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407DB42F" w:rsidR="00E90E49" w:rsidRPr="00CE0424" w:rsidRDefault="00E90E49" w:rsidP="00E35559">
      <w:pPr>
        <w:pStyle w:val="3GPPHeader"/>
        <w:spacing w:after="60"/>
        <w:rPr>
          <w:sz w:val="32"/>
          <w:szCs w:val="32"/>
          <w:highlight w:val="yellow"/>
        </w:rPr>
      </w:pPr>
      <w:bookmarkStart w:id="0" w:name="_Hlk31025650"/>
      <w:bookmarkEnd w:id="0"/>
      <w:r w:rsidRPr="00CE0424">
        <w:t>3GPP TSG-RAN WG</w:t>
      </w:r>
      <w:r w:rsidR="008F1C4E">
        <w:t>1</w:t>
      </w:r>
      <w:r w:rsidRPr="00CE0424">
        <w:t xml:space="preserve"> </w:t>
      </w:r>
      <w:r w:rsidR="008F1C4E">
        <w:t xml:space="preserve">Meeting </w:t>
      </w:r>
      <w:r w:rsidRPr="00CE0424">
        <w:t>#</w:t>
      </w:r>
      <w:r w:rsidR="009027D4">
        <w:t>100</w:t>
      </w:r>
      <w:r w:rsidR="00A57B20">
        <w:t>bis</w:t>
      </w:r>
      <w:r w:rsidRPr="00CE0424">
        <w:tab/>
      </w:r>
      <w:r w:rsidR="00091557" w:rsidRPr="0007329A">
        <w:rPr>
          <w:sz w:val="32"/>
          <w:szCs w:val="32"/>
        </w:rPr>
        <w:t>R</w:t>
      </w:r>
      <w:r w:rsidR="008F1C4E" w:rsidRPr="0007329A">
        <w:rPr>
          <w:sz w:val="32"/>
          <w:szCs w:val="32"/>
        </w:rPr>
        <w:t>1</w:t>
      </w:r>
      <w:r w:rsidR="00091557" w:rsidRPr="0007329A">
        <w:rPr>
          <w:sz w:val="32"/>
          <w:szCs w:val="32"/>
        </w:rPr>
        <w:t>-</w:t>
      </w:r>
      <w:r w:rsidR="00233421" w:rsidRPr="00233421">
        <w:rPr>
          <w:sz w:val="32"/>
          <w:szCs w:val="32"/>
        </w:rPr>
        <w:t>2002370</w:t>
      </w:r>
    </w:p>
    <w:p w14:paraId="3D360836" w14:textId="14B700BE" w:rsidR="00E90E49" w:rsidRPr="00CE0424" w:rsidRDefault="00B95948" w:rsidP="00311702">
      <w:pPr>
        <w:pStyle w:val="3GPPHeader"/>
      </w:pPr>
      <w:r w:rsidRPr="00B95948">
        <w:t xml:space="preserve">e-Meeting, </w:t>
      </w:r>
      <w:r w:rsidR="003961F8">
        <w:t>April</w:t>
      </w:r>
      <w:r w:rsidRPr="00B95948">
        <w:t xml:space="preserve"> 2</w:t>
      </w:r>
      <w:r w:rsidR="003961F8">
        <w:t>0</w:t>
      </w:r>
      <w:r w:rsidRPr="00B95948">
        <w:t xml:space="preserve">th – </w:t>
      </w:r>
      <w:r w:rsidR="003961F8">
        <w:t>30</w:t>
      </w:r>
      <w:r w:rsidRPr="00B95948">
        <w:t>th, 2020</w:t>
      </w:r>
    </w:p>
    <w:p w14:paraId="5CE5E37F" w14:textId="77777777" w:rsidR="00E90E49" w:rsidRPr="00CE0424" w:rsidRDefault="00E90E49" w:rsidP="00357380">
      <w:pPr>
        <w:pStyle w:val="3GPPHeader"/>
      </w:pPr>
    </w:p>
    <w:p w14:paraId="7A555DD8" w14:textId="77E87F8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3250A" w:rsidRPr="0063250A">
        <w:rPr>
          <w:sz w:val="22"/>
          <w:lang w:val="sv-FI"/>
        </w:rPr>
        <w:t>7.2.1.</w:t>
      </w:r>
      <w:r w:rsidR="00E91FD9">
        <w:rPr>
          <w:sz w:val="22"/>
          <w:lang w:val="sv-FI"/>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BAE4D45" w:rsidR="00E90E49" w:rsidRPr="00CE0424" w:rsidRDefault="003D3C45" w:rsidP="00311702">
      <w:pPr>
        <w:pStyle w:val="3GPPHeader"/>
        <w:rPr>
          <w:sz w:val="22"/>
        </w:rPr>
      </w:pPr>
      <w:r>
        <w:rPr>
          <w:sz w:val="22"/>
        </w:rPr>
        <w:t>Title:</w:t>
      </w:r>
      <w:r w:rsidR="00E90E49" w:rsidRPr="00CE0424">
        <w:rPr>
          <w:sz w:val="22"/>
        </w:rPr>
        <w:tab/>
      </w:r>
      <w:r w:rsidR="00E91FD9">
        <w:rPr>
          <w:sz w:val="22"/>
        </w:rPr>
        <w:t>Procedure</w:t>
      </w:r>
      <w:r w:rsidR="0063250A" w:rsidRPr="0063250A">
        <w:rPr>
          <w:sz w:val="22"/>
        </w:rPr>
        <w:t xml:space="preserve"> </w:t>
      </w:r>
      <w:r w:rsidR="00391D52">
        <w:rPr>
          <w:sz w:val="22"/>
        </w:rPr>
        <w:t xml:space="preserve">Related Corrections </w:t>
      </w:r>
      <w:r w:rsidR="0063250A" w:rsidRPr="0063250A">
        <w:rPr>
          <w:sz w:val="22"/>
        </w:rPr>
        <w:t xml:space="preserve">for </w:t>
      </w:r>
      <w:r w:rsidR="00391D52">
        <w:rPr>
          <w:sz w:val="22"/>
        </w:rPr>
        <w:t>2</w:t>
      </w:r>
      <w:r w:rsidR="0063250A" w:rsidRPr="0063250A">
        <w:rPr>
          <w:sz w:val="22"/>
        </w:rPr>
        <w:t>-</w:t>
      </w:r>
      <w:r w:rsidR="00391D52">
        <w:rPr>
          <w:sz w:val="22"/>
        </w:rPr>
        <w:t>S</w:t>
      </w:r>
      <w:r w:rsidR="0063250A" w:rsidRPr="0063250A">
        <w:rPr>
          <w:sz w:val="22"/>
        </w:rPr>
        <w:t>tep RACH</w:t>
      </w:r>
    </w:p>
    <w:p w14:paraId="4BCC8588" w14:textId="592EE0D4" w:rsidR="00E90E49" w:rsidRPr="00CE0424" w:rsidRDefault="00E90E49" w:rsidP="00D546FF">
      <w:pPr>
        <w:pStyle w:val="3GPPHeader"/>
        <w:rPr>
          <w:sz w:val="22"/>
        </w:rPr>
      </w:pPr>
      <w:r w:rsidRPr="00CE0424">
        <w:rPr>
          <w:sz w:val="22"/>
        </w:rPr>
        <w:t>Document for:</w:t>
      </w:r>
      <w:r w:rsidRPr="00CE0424">
        <w:rPr>
          <w:sz w:val="22"/>
        </w:rPr>
        <w:tab/>
      </w:r>
      <w:r w:rsidRPr="009027D4">
        <w:rPr>
          <w:sz w:val="22"/>
        </w:rPr>
        <w:t>Decision</w:t>
      </w:r>
    </w:p>
    <w:p w14:paraId="002BA1AE" w14:textId="77777777" w:rsidR="00E90E49" w:rsidRPr="00CE0424" w:rsidRDefault="00E90E49" w:rsidP="00E90E49"/>
    <w:p w14:paraId="24E63993" w14:textId="77777777" w:rsidR="00E90E49" w:rsidRPr="00CE0424" w:rsidRDefault="00230D18" w:rsidP="00CE0424">
      <w:pPr>
        <w:pStyle w:val="Heading1"/>
        <w:rPr>
          <w:lang w:eastAsia="zh-CN"/>
        </w:rPr>
      </w:pPr>
      <w:r>
        <w:t>1</w:t>
      </w:r>
      <w:r>
        <w:tab/>
      </w:r>
      <w:r w:rsidR="00E90E49" w:rsidRPr="00CE0424">
        <w:t>Introduction</w:t>
      </w:r>
    </w:p>
    <w:p w14:paraId="2F3B7A12" w14:textId="2206089D" w:rsidR="00477768" w:rsidRPr="00CE0424" w:rsidRDefault="00A92370" w:rsidP="00CE0424">
      <w:pPr>
        <w:pStyle w:val="BodyText"/>
      </w:pPr>
      <w:r>
        <w:t xml:space="preserve">This contribution covers corrections for procedure aspects of 2-step RACH. </w:t>
      </w:r>
      <w:r w:rsidR="00CC5344">
        <w:t>U</w:t>
      </w:r>
      <w:r w:rsidR="0051422C">
        <w:t xml:space="preserve">se of CSI-RS in handover with contention free </w:t>
      </w:r>
      <w:r w:rsidR="009850B3">
        <w:t>operation</w:t>
      </w:r>
      <w:r w:rsidR="005C10D4">
        <w:t xml:space="preserve">, </w:t>
      </w:r>
      <w:r w:rsidR="003E74C3">
        <w:t>test</w:t>
      </w:r>
      <w:r w:rsidR="0051422C">
        <w:t xml:space="preserve"> of SFN bit</w:t>
      </w:r>
      <w:r w:rsidR="00565857">
        <w:t>s</w:t>
      </w:r>
      <w:r w:rsidR="0051422C">
        <w:t xml:space="preserve"> for MsgB reception</w:t>
      </w:r>
      <w:r w:rsidR="005C10D4">
        <w:t xml:space="preserve"> and the reference point of the start of MsgB window for a MsgA with only PRACH part</w:t>
      </w:r>
      <w:r w:rsidR="0051422C">
        <w:t xml:space="preserve"> are proposed.</w:t>
      </w:r>
    </w:p>
    <w:p w14:paraId="17C6D936" w14:textId="3F01F680" w:rsidR="004000E8" w:rsidRDefault="00230D18" w:rsidP="00CE0424">
      <w:pPr>
        <w:pStyle w:val="Heading1"/>
      </w:pPr>
      <w:bookmarkStart w:id="1" w:name="_Ref178064866"/>
      <w:r>
        <w:t>2</w:t>
      </w:r>
      <w:r>
        <w:tab/>
      </w:r>
      <w:r w:rsidR="004000E8" w:rsidRPr="00CE0424">
        <w:t>Discussion</w:t>
      </w:r>
      <w:bookmarkEnd w:id="1"/>
    </w:p>
    <w:p w14:paraId="495CB07B" w14:textId="482F97E2" w:rsidR="00721150" w:rsidRDefault="00C6558F" w:rsidP="00C6558F">
      <w:pPr>
        <w:pStyle w:val="Heading2"/>
      </w:pPr>
      <w:r>
        <w:t>2.</w:t>
      </w:r>
      <w:r w:rsidR="00315E0C">
        <w:t>1</w:t>
      </w:r>
      <w:r>
        <w:tab/>
        <w:t>CSI-RS resource for 2-step CFRA</w:t>
      </w:r>
    </w:p>
    <w:p w14:paraId="34F4F223" w14:textId="123BA0FD" w:rsidR="00ED2383" w:rsidRDefault="00A42867" w:rsidP="000E3014">
      <w:pPr>
        <w:pStyle w:val="BodyText"/>
      </w:pPr>
      <w:r>
        <w:t xml:space="preserve">In NR </w:t>
      </w:r>
      <w:r w:rsidR="00FA4B0A">
        <w:t>Rel-15</w:t>
      </w:r>
      <w:r>
        <w:t>,</w:t>
      </w:r>
      <w:r w:rsidR="005B62BF">
        <w:t xml:space="preserve"> for </w:t>
      </w:r>
      <w:r w:rsidR="004D057E">
        <w:t>M</w:t>
      </w:r>
      <w:r w:rsidR="005B62BF">
        <w:t xml:space="preserve">sg1 preamble resource selection </w:t>
      </w:r>
      <w:r w:rsidR="00843AD9">
        <w:t xml:space="preserve">with </w:t>
      </w:r>
      <w:r w:rsidR="005B62BF">
        <w:t>CFRA ordered from higher layer</w:t>
      </w:r>
      <w:r w:rsidR="0024109A">
        <w:t>s</w:t>
      </w:r>
      <w:r w:rsidR="00ED2383">
        <w:t xml:space="preserve"> in 4-step RA</w:t>
      </w:r>
      <w:r w:rsidR="005B62BF">
        <w:t xml:space="preserve">, </w:t>
      </w:r>
      <w:r w:rsidR="0024109A">
        <w:t xml:space="preserve">either an </w:t>
      </w:r>
      <w:r w:rsidR="005B62BF">
        <w:t>SSB resource</w:t>
      </w:r>
      <w:r w:rsidR="0024109A">
        <w:t xml:space="preserve"> or a</w:t>
      </w:r>
      <w:r w:rsidR="005B62BF">
        <w:t xml:space="preserve"> CSI-RS resource might be </w:t>
      </w:r>
      <w:r w:rsidR="0024109A">
        <w:t>used as a path loss reference</w:t>
      </w:r>
      <w:r w:rsidR="005B62BF">
        <w:t>.</w:t>
      </w:r>
      <w:r w:rsidR="00ED2383">
        <w:t xml:space="preserve"> For 2-step RA, CFRA was agreed to be supported for </w:t>
      </w:r>
      <w:r w:rsidR="0024109A">
        <w:t xml:space="preserve">the </w:t>
      </w:r>
      <w:r w:rsidR="00ED2383">
        <w:t xml:space="preserve">handover case, </w:t>
      </w:r>
      <w:r w:rsidR="00B369FB">
        <w:t xml:space="preserve">for </w:t>
      </w:r>
      <w:r w:rsidR="00ED2383">
        <w:t xml:space="preserve">which </w:t>
      </w:r>
      <w:r w:rsidR="00B369FB">
        <w:t xml:space="preserve">it </w:t>
      </w:r>
      <w:r w:rsidR="00ED2383">
        <w:t xml:space="preserve">should be also possible to use </w:t>
      </w:r>
      <w:r w:rsidR="0024109A">
        <w:t xml:space="preserve">path loss </w:t>
      </w:r>
      <w:r w:rsidR="00ED2383">
        <w:t xml:space="preserve">measurement on CSI-RS to determine the </w:t>
      </w:r>
      <w:r w:rsidR="004D057E">
        <w:t>M</w:t>
      </w:r>
      <w:r w:rsidR="00ED2383">
        <w:t>sgA resource for the preamble part.</w:t>
      </w:r>
    </w:p>
    <w:p w14:paraId="5559C9A4" w14:textId="1244021B" w:rsidR="00721150" w:rsidRDefault="0056076E" w:rsidP="000E3014">
      <w:pPr>
        <w:pStyle w:val="BodyText"/>
      </w:pPr>
      <w:r>
        <w:t>In section 5.1</w:t>
      </w:r>
      <w:r w:rsidR="00D722DE">
        <w:t xml:space="preserve"> of 38.214</w:t>
      </w:r>
      <w:r>
        <w:t xml:space="preserve">, </w:t>
      </w:r>
      <w:r w:rsidR="001D3003">
        <w:t xml:space="preserve">it has already been captured that </w:t>
      </w:r>
      <w:r w:rsidRPr="0056076E">
        <w:t xml:space="preserve">the UE </w:t>
      </w:r>
      <w:r>
        <w:t>may assume</w:t>
      </w:r>
      <w:r w:rsidRPr="0056076E">
        <w:t xml:space="preserve"> that the DM-RS port of PDSCH is quasi co-located with the SS/PBCH block or the CSI-RS resource the UE used for RACH</w:t>
      </w:r>
      <w:r>
        <w:t xml:space="preserve"> association when receiving </w:t>
      </w:r>
      <w:r w:rsidR="00BA6E1D">
        <w:t>M</w:t>
      </w:r>
      <w:r>
        <w:t>sgB PDSCH.</w:t>
      </w:r>
    </w:p>
    <w:p w14:paraId="35D08430" w14:textId="149BC9AD" w:rsidR="00C15131" w:rsidRDefault="0056076E" w:rsidP="000E3014">
      <w:pPr>
        <w:pStyle w:val="BodyText"/>
      </w:pPr>
      <w:r>
        <w:t>In section 8.2</w:t>
      </w:r>
      <w:r w:rsidR="00D722DE">
        <w:t xml:space="preserve"> of 38.213</w:t>
      </w:r>
      <w:r>
        <w:t xml:space="preserve">, </w:t>
      </w:r>
      <w:r w:rsidRPr="0056076E">
        <w:t xml:space="preserve">the UE may assume </w:t>
      </w:r>
      <w:r w:rsidR="00843AD9">
        <w:t xml:space="preserve">the </w:t>
      </w:r>
      <w:r w:rsidRPr="0056076E">
        <w:t>same DM-RS antenna port quasi co-location properties</w:t>
      </w:r>
      <w:r>
        <w:t xml:space="preserve"> </w:t>
      </w:r>
      <w:r w:rsidRPr="0056076E">
        <w:t>as for a</w:t>
      </w:r>
      <w:r w:rsidR="00843AD9">
        <w:t>n</w:t>
      </w:r>
      <w:r w:rsidRPr="0056076E">
        <w:t xml:space="preserve"> SS/PBCH block or a CSI-RS resource </w:t>
      </w:r>
      <w:r w:rsidR="00843AD9">
        <w:t xml:space="preserve">that </w:t>
      </w:r>
      <w:r w:rsidRPr="0056076E">
        <w:t>the UE used for PRACH association</w:t>
      </w:r>
      <w:r w:rsidR="00C15131">
        <w:t>, when receiving RAR in 4-step RA. But in section 8.2A, th</w:t>
      </w:r>
      <w:r w:rsidR="00843AD9">
        <w:t>is</w:t>
      </w:r>
      <w:r w:rsidR="00C15131">
        <w:t xml:space="preserve"> assumption is missed for receiving </w:t>
      </w:r>
      <w:r w:rsidR="00726FD8">
        <w:t>M</w:t>
      </w:r>
      <w:r w:rsidR="00C15131">
        <w:t>sgB.</w:t>
      </w:r>
    </w:p>
    <w:p w14:paraId="6062B224" w14:textId="058971A5" w:rsidR="00C15131" w:rsidRDefault="00D719D6" w:rsidP="000E3014">
      <w:pPr>
        <w:pStyle w:val="BodyText"/>
      </w:pPr>
      <w:r>
        <w:t>So,</w:t>
      </w:r>
      <w:r w:rsidR="00C15131">
        <w:t xml:space="preserve"> we have </w:t>
      </w:r>
      <w:r w:rsidR="0004292E">
        <w:t xml:space="preserve">the </w:t>
      </w:r>
      <w:r w:rsidR="00C15131">
        <w:t>proposal</w:t>
      </w:r>
      <w:r w:rsidR="0004292E">
        <w:t xml:space="preserve"> below</w:t>
      </w:r>
      <w:r w:rsidR="00287E56">
        <w:t xml:space="preserve"> and text proposal TP1</w:t>
      </w:r>
      <w:r w:rsidR="00F14A27">
        <w:t xml:space="preserve"> which also </w:t>
      </w:r>
      <w:r w:rsidR="007B0254">
        <w:t>captures the test for valid SFN LSBs</w:t>
      </w:r>
      <w:r w:rsidR="008A7DC6">
        <w:t xml:space="preserve"> as discussed in section 2.2</w:t>
      </w:r>
      <w:r w:rsidR="007B0254">
        <w:t>.</w:t>
      </w:r>
    </w:p>
    <w:p w14:paraId="6EE4D587" w14:textId="04D97C38" w:rsidR="00726FD8" w:rsidRDefault="00726FD8" w:rsidP="006C779B">
      <w:pPr>
        <w:pStyle w:val="Observation"/>
        <w:numPr>
          <w:ilvl w:val="0"/>
          <w:numId w:val="13"/>
        </w:numPr>
        <w:overflowPunct w:val="0"/>
        <w:autoSpaceDE w:val="0"/>
        <w:autoSpaceDN w:val="0"/>
        <w:adjustRightInd w:val="0"/>
        <w:spacing w:line="240" w:lineRule="auto"/>
        <w:ind w:left="1701" w:hanging="1701"/>
        <w:textAlignment w:val="baseline"/>
      </w:pPr>
      <w:bookmarkStart w:id="2" w:name="_Toc32584957"/>
      <w:r>
        <w:t xml:space="preserve">CSI-RS may be used as a path loss reference for handover with </w:t>
      </w:r>
      <w:r w:rsidR="00404772">
        <w:t xml:space="preserve">2-step </w:t>
      </w:r>
      <w:r>
        <w:t xml:space="preserve">CFRA, which requires a QCL assumption between CSI-RS and </w:t>
      </w:r>
      <w:proofErr w:type="spellStart"/>
      <w:r>
        <w:t>MsgB</w:t>
      </w:r>
      <w:proofErr w:type="spellEnd"/>
      <w:r>
        <w:t xml:space="preserve"> PDSCH DM-RS</w:t>
      </w:r>
      <w:bookmarkEnd w:id="2"/>
      <w:r w:rsidR="0073509A">
        <w:t>.</w:t>
      </w:r>
    </w:p>
    <w:p w14:paraId="5D1EBACB" w14:textId="7FCC3933" w:rsidR="00C15131" w:rsidRPr="006C779B" w:rsidRDefault="00C15131" w:rsidP="006C779B">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lang w:val="en-GB"/>
        </w:rPr>
      </w:pPr>
      <w:bookmarkStart w:id="3" w:name="_Toc37446066"/>
      <w:r w:rsidRPr="006C779B">
        <w:rPr>
          <w:rFonts w:eastAsia="Times New Roman" w:cs="Times New Roman"/>
          <w:lang w:val="en-GB"/>
        </w:rPr>
        <w:t xml:space="preserve">Include the possible QCL assumption between CSI-RS and the DM-RS port for receiving </w:t>
      </w:r>
      <w:proofErr w:type="spellStart"/>
      <w:r w:rsidR="00B61158">
        <w:rPr>
          <w:rFonts w:eastAsia="Times New Roman" w:cs="Times New Roman"/>
          <w:lang w:val="en-GB"/>
        </w:rPr>
        <w:t>M</w:t>
      </w:r>
      <w:r w:rsidRPr="006C779B">
        <w:rPr>
          <w:rFonts w:eastAsia="Times New Roman" w:cs="Times New Roman"/>
          <w:lang w:val="en-GB"/>
        </w:rPr>
        <w:t>sgB</w:t>
      </w:r>
      <w:proofErr w:type="spellEnd"/>
      <w:r w:rsidRPr="006C779B">
        <w:rPr>
          <w:rFonts w:eastAsia="Times New Roman" w:cs="Times New Roman"/>
          <w:lang w:val="en-GB"/>
        </w:rPr>
        <w:t xml:space="preserve"> in section 8.2</w:t>
      </w:r>
      <w:r w:rsidR="00EB2E7F" w:rsidRPr="006C779B">
        <w:rPr>
          <w:rFonts w:eastAsia="Times New Roman" w:cs="Times New Roman"/>
          <w:lang w:val="en-GB"/>
        </w:rPr>
        <w:t>A</w:t>
      </w:r>
      <w:r w:rsidRPr="006C779B">
        <w:rPr>
          <w:rFonts w:eastAsia="Times New Roman" w:cs="Times New Roman"/>
          <w:lang w:val="en-GB"/>
        </w:rPr>
        <w:t xml:space="preserve"> of 38.21</w:t>
      </w:r>
      <w:r w:rsidR="00DB036A" w:rsidRPr="006C779B">
        <w:rPr>
          <w:rFonts w:eastAsia="Times New Roman" w:cs="Times New Roman"/>
          <w:lang w:val="en-GB"/>
        </w:rPr>
        <w:t>3</w:t>
      </w:r>
      <w:r w:rsidRPr="006C779B">
        <w:rPr>
          <w:rFonts w:eastAsia="Times New Roman" w:cs="Times New Roman"/>
          <w:lang w:val="en-GB"/>
        </w:rPr>
        <w:t>, according to the text proposal TP</w:t>
      </w:r>
      <w:r w:rsidR="00C91367">
        <w:rPr>
          <w:rFonts w:eastAsia="Times New Roman" w:cs="Times New Roman"/>
          <w:lang w:val="en-GB"/>
        </w:rPr>
        <w:t>1</w:t>
      </w:r>
      <w:r w:rsidR="00A60C94" w:rsidRPr="006C779B">
        <w:rPr>
          <w:rFonts w:eastAsia="Times New Roman" w:cs="Times New Roman"/>
          <w:lang w:val="en-GB"/>
        </w:rPr>
        <w:t>.</w:t>
      </w:r>
      <w:bookmarkEnd w:id="3"/>
    </w:p>
    <w:p w14:paraId="33E5B389" w14:textId="72030ADC" w:rsidR="00C15131" w:rsidRDefault="00705A85" w:rsidP="000E3014">
      <w:pPr>
        <w:pStyle w:val="BodyText"/>
      </w:pPr>
      <w:r>
        <w:t xml:space="preserve">RAN2 has sent </w:t>
      </w:r>
      <w:r w:rsidR="00477766">
        <w:t>a</w:t>
      </w:r>
      <w:r>
        <w:t xml:space="preserve"> LS </w:t>
      </w:r>
      <w:r w:rsidR="00711234">
        <w:t xml:space="preserve">in </w:t>
      </w:r>
      <w:r w:rsidR="00463302">
        <w:fldChar w:fldCharType="begin"/>
      </w:r>
      <w:r w:rsidR="00463302">
        <w:instrText xml:space="preserve"> REF _Ref36921153 \n \h </w:instrText>
      </w:r>
      <w:r w:rsidR="00463302">
        <w:fldChar w:fldCharType="separate"/>
      </w:r>
      <w:r w:rsidR="00806D35">
        <w:t>[1]</w:t>
      </w:r>
      <w:r w:rsidR="00463302">
        <w:fldChar w:fldCharType="end"/>
      </w:r>
      <w:r w:rsidR="00711234">
        <w:t xml:space="preserve"> </w:t>
      </w:r>
      <w:r>
        <w:t>to RAN</w:t>
      </w:r>
      <w:r w:rsidR="00711234">
        <w:t xml:space="preserve">1 on whether there’s any issue to support CSI-RS resource for 2-step RA. </w:t>
      </w:r>
      <w:proofErr w:type="gramStart"/>
      <w:r w:rsidR="00CD1969">
        <w:t>Actually,</w:t>
      </w:r>
      <w:r w:rsidR="007778C9">
        <w:t xml:space="preserve"> i</w:t>
      </w:r>
      <w:r w:rsidR="0012241E">
        <w:t>n</w:t>
      </w:r>
      <w:proofErr w:type="gramEnd"/>
      <w:r w:rsidR="0012241E">
        <w:t xml:space="preserve"> the agreed running CR of 38.331</w:t>
      </w:r>
      <w:r w:rsidR="007A79E4">
        <w:t xml:space="preserve"> </w:t>
      </w:r>
      <w:r w:rsidR="00463302">
        <w:fldChar w:fldCharType="begin"/>
      </w:r>
      <w:r w:rsidR="00463302">
        <w:instrText xml:space="preserve"> REF _Ref36921163 \n \h </w:instrText>
      </w:r>
      <w:r w:rsidR="00463302">
        <w:fldChar w:fldCharType="separate"/>
      </w:r>
      <w:r w:rsidR="00806D35">
        <w:t>[2]</w:t>
      </w:r>
      <w:r w:rsidR="00463302">
        <w:fldChar w:fldCharType="end"/>
      </w:r>
      <w:r w:rsidR="0012241E">
        <w:t xml:space="preserve"> for 2-step RACH</w:t>
      </w:r>
      <w:r w:rsidR="00CD1969">
        <w:t>,</w:t>
      </w:r>
      <w:r w:rsidR="00CD1969" w:rsidRPr="00CD1969">
        <w:t xml:space="preserve"> </w:t>
      </w:r>
      <w:proofErr w:type="spellStart"/>
      <w:r w:rsidR="00CD1969" w:rsidRPr="00CD1969">
        <w:rPr>
          <w:i/>
          <w:iCs/>
        </w:rPr>
        <w:t>csirs-ResourceList</w:t>
      </w:r>
      <w:proofErr w:type="spellEnd"/>
      <w:r w:rsidR="00CD1969">
        <w:t xml:space="preserve"> has already been captured in </w:t>
      </w:r>
      <w:r w:rsidR="00A92AB0" w:rsidRPr="00A92AB0">
        <w:rPr>
          <w:i/>
          <w:iCs/>
        </w:rPr>
        <w:t>CFRA-</w:t>
      </w:r>
      <w:proofErr w:type="spellStart"/>
      <w:r w:rsidR="00A92AB0" w:rsidRPr="00A92AB0">
        <w:rPr>
          <w:i/>
          <w:iCs/>
        </w:rPr>
        <w:t>TwoStep</w:t>
      </w:r>
      <w:proofErr w:type="spellEnd"/>
      <w:r w:rsidR="00A92AB0">
        <w:t xml:space="preserve"> IE</w:t>
      </w:r>
      <w:r w:rsidR="0012241E">
        <w:t>.</w:t>
      </w:r>
    </w:p>
    <w:p w14:paraId="06F901DE" w14:textId="77777777" w:rsidR="00C51359" w:rsidRDefault="00C51359" w:rsidP="00C51359">
      <w:pPr>
        <w:pStyle w:val="PL"/>
      </w:pPr>
      <w:r>
        <w:lastRenderedPageBreak/>
        <w:t>CFRA-TwoStep-r16 ::=                    SEQUENCE {</w:t>
      </w:r>
    </w:p>
    <w:p w14:paraId="002FB9E1" w14:textId="432790F4" w:rsidR="00C51359" w:rsidRDefault="00C51359" w:rsidP="00C51359">
      <w:pPr>
        <w:pStyle w:val="PL"/>
      </w:pPr>
      <w:r>
        <w:tab/>
        <w:t>…</w:t>
      </w:r>
    </w:p>
    <w:p w14:paraId="7B58AE36" w14:textId="43E696B0" w:rsidR="00C51359" w:rsidRDefault="00C51359" w:rsidP="00C51359">
      <w:pPr>
        <w:pStyle w:val="PL"/>
      </w:pPr>
      <w:r>
        <w:t xml:space="preserve">        csirs                                   SEQUENCE {</w:t>
      </w:r>
    </w:p>
    <w:p w14:paraId="14203924" w14:textId="77777777" w:rsidR="00C51359" w:rsidRDefault="00C51359" w:rsidP="00C51359">
      <w:pPr>
        <w:pStyle w:val="PL"/>
      </w:pPr>
      <w:r>
        <w:t xml:space="preserve">            </w:t>
      </w:r>
      <w:r w:rsidRPr="00CD1969">
        <w:rPr>
          <w:highlight w:val="yellow"/>
        </w:rPr>
        <w:t>csirs-ResourceList</w:t>
      </w:r>
      <w:r>
        <w:t xml:space="preserve">                      SEQUENCE (SIZE(1..maxRA-CSIRS-Resources)) OF CFRA-CSIRS-Resource,</w:t>
      </w:r>
    </w:p>
    <w:p w14:paraId="333CE6BB" w14:textId="77777777" w:rsidR="00C51359" w:rsidRDefault="00C51359" w:rsidP="00C51359">
      <w:pPr>
        <w:pStyle w:val="PL"/>
      </w:pPr>
      <w:r>
        <w:t xml:space="preserve">            rsrp-ThresholdCSI-RS                    RSRP-Range</w:t>
      </w:r>
    </w:p>
    <w:p w14:paraId="426C66CE" w14:textId="77777777" w:rsidR="00C51359" w:rsidRDefault="00C51359" w:rsidP="00C51359">
      <w:pPr>
        <w:pStyle w:val="PL"/>
      </w:pPr>
      <w:r>
        <w:t xml:space="preserve">        }</w:t>
      </w:r>
    </w:p>
    <w:p w14:paraId="53B0C2A1" w14:textId="77777777" w:rsidR="00C51359" w:rsidRDefault="00C51359" w:rsidP="00C51359">
      <w:pPr>
        <w:pStyle w:val="PL"/>
      </w:pPr>
      <w:r>
        <w:t xml:space="preserve">    },</w:t>
      </w:r>
    </w:p>
    <w:p w14:paraId="3F277381" w14:textId="77777777" w:rsidR="00C51359" w:rsidRDefault="00C51359" w:rsidP="00C51359">
      <w:pPr>
        <w:pStyle w:val="PL"/>
      </w:pPr>
      <w:r>
        <w:t xml:space="preserve">    totalNumberOfTwoStepRA-Preambles-r16    INTEGER (1..62),</w:t>
      </w:r>
    </w:p>
    <w:p w14:paraId="6786ED9C" w14:textId="77777777" w:rsidR="00C51359" w:rsidRDefault="00C51359" w:rsidP="00C51359">
      <w:pPr>
        <w:pStyle w:val="PL"/>
      </w:pPr>
      <w:r>
        <w:t xml:space="preserve">    ...</w:t>
      </w:r>
    </w:p>
    <w:p w14:paraId="3E565A08" w14:textId="77777777" w:rsidR="00C51359" w:rsidRDefault="00C51359" w:rsidP="00C51359">
      <w:pPr>
        <w:pStyle w:val="PL"/>
      </w:pPr>
      <w:r>
        <w:t>}</w:t>
      </w:r>
    </w:p>
    <w:p w14:paraId="75E38DD5" w14:textId="35C50FD4" w:rsidR="0012241E" w:rsidRDefault="0012241E" w:rsidP="000E3014">
      <w:pPr>
        <w:pStyle w:val="BodyText"/>
      </w:pPr>
    </w:p>
    <w:p w14:paraId="2532A75C" w14:textId="77777777" w:rsidR="007778C9" w:rsidRPr="00325D1F" w:rsidRDefault="007778C9" w:rsidP="007778C9">
      <w:pPr>
        <w:pStyle w:val="PL"/>
      </w:pPr>
      <w:r w:rsidRPr="00325D1F">
        <w:t xml:space="preserve">CFRA-CSIRS-Resource ::=         </w:t>
      </w:r>
      <w:r w:rsidRPr="00777603">
        <w:rPr>
          <w:color w:val="993366"/>
        </w:rPr>
        <w:t>SEQUENCE</w:t>
      </w:r>
      <w:r w:rsidRPr="00325D1F">
        <w:t xml:space="preserve"> {</w:t>
      </w:r>
    </w:p>
    <w:p w14:paraId="234B4725" w14:textId="77777777" w:rsidR="007778C9" w:rsidRPr="00325D1F" w:rsidRDefault="007778C9" w:rsidP="007778C9">
      <w:pPr>
        <w:pStyle w:val="PL"/>
      </w:pPr>
      <w:r w:rsidRPr="00325D1F">
        <w:t xml:space="preserve">    csi-RS                          CSI-RS-Index,</w:t>
      </w:r>
    </w:p>
    <w:p w14:paraId="19F51E4D" w14:textId="77777777" w:rsidR="007778C9" w:rsidRPr="00325D1F" w:rsidRDefault="007778C9" w:rsidP="007778C9">
      <w:pPr>
        <w:pStyle w:val="PL"/>
      </w:pPr>
      <w:r w:rsidRPr="00325D1F">
        <w:t xml:space="preserve">    ra-OccasionList                 </w:t>
      </w:r>
      <w:r w:rsidRPr="00777603">
        <w:rPr>
          <w:color w:val="993366"/>
        </w:rPr>
        <w:t>SEQUENCE</w:t>
      </w:r>
      <w:r w:rsidRPr="00325D1F">
        <w:t xml:space="preserve"> (</w:t>
      </w:r>
      <w:r w:rsidRPr="00777603">
        <w:rPr>
          <w:color w:val="993366"/>
        </w:rPr>
        <w:t>SIZE</w:t>
      </w:r>
      <w:r w:rsidRPr="00325D1F">
        <w:t>(1..maxRA-OccasionsPerCSIRS))</w:t>
      </w:r>
      <w:r w:rsidRPr="00777603">
        <w:rPr>
          <w:color w:val="993366"/>
        </w:rPr>
        <w:t xml:space="preserve"> OF</w:t>
      </w:r>
      <w:r w:rsidRPr="00325D1F">
        <w:t xml:space="preserve"> </w:t>
      </w:r>
      <w:r w:rsidRPr="00777603">
        <w:rPr>
          <w:color w:val="993366"/>
        </w:rPr>
        <w:t>INTEGER</w:t>
      </w:r>
      <w:r w:rsidRPr="00325D1F">
        <w:t xml:space="preserve"> (0..maxRA-Occasions-1),</w:t>
      </w:r>
    </w:p>
    <w:p w14:paraId="6B982ADD" w14:textId="77777777" w:rsidR="007778C9" w:rsidRPr="00325D1F" w:rsidRDefault="007778C9" w:rsidP="007778C9">
      <w:pPr>
        <w:pStyle w:val="PL"/>
      </w:pPr>
      <w:r w:rsidRPr="00325D1F">
        <w:t xml:space="preserve">    ra-PreambleIndex                </w:t>
      </w:r>
      <w:r w:rsidRPr="00777603">
        <w:rPr>
          <w:color w:val="993366"/>
        </w:rPr>
        <w:t>INTEGER</w:t>
      </w:r>
      <w:r w:rsidRPr="00325D1F">
        <w:t xml:space="preserve"> (0..63),</w:t>
      </w:r>
    </w:p>
    <w:p w14:paraId="47B157A5" w14:textId="77777777" w:rsidR="007778C9" w:rsidRPr="00325D1F" w:rsidRDefault="007778C9" w:rsidP="007778C9">
      <w:pPr>
        <w:pStyle w:val="PL"/>
      </w:pPr>
      <w:r w:rsidRPr="00325D1F">
        <w:t xml:space="preserve">    ...</w:t>
      </w:r>
    </w:p>
    <w:p w14:paraId="797C3C6A" w14:textId="77777777" w:rsidR="007778C9" w:rsidRPr="00325D1F" w:rsidRDefault="007778C9" w:rsidP="007778C9">
      <w:pPr>
        <w:pStyle w:val="PL"/>
      </w:pPr>
      <w:r w:rsidRPr="00325D1F">
        <w:t>}</w:t>
      </w:r>
    </w:p>
    <w:p w14:paraId="63FCFDC6" w14:textId="336AE5FE" w:rsidR="0012241E" w:rsidRDefault="0012241E" w:rsidP="000E3014">
      <w:pPr>
        <w:pStyle w:val="BodyText"/>
      </w:pPr>
    </w:p>
    <w:p w14:paraId="6B25D1BF" w14:textId="5A5F4975" w:rsidR="008D6363" w:rsidRDefault="0059549E" w:rsidP="000E3014">
      <w:pPr>
        <w:pStyle w:val="BodyText"/>
      </w:pPr>
      <w:r>
        <w:t xml:space="preserve">According to </w:t>
      </w:r>
      <w:r w:rsidR="00E43420">
        <w:t xml:space="preserve">the </w:t>
      </w:r>
      <w:r>
        <w:t xml:space="preserve">discussion above, </w:t>
      </w:r>
      <w:r w:rsidR="00E43420">
        <w:t xml:space="preserve">we make </w:t>
      </w:r>
      <w:r w:rsidR="007158DD">
        <w:t xml:space="preserve">the </w:t>
      </w:r>
      <w:r>
        <w:t>following proposal</w:t>
      </w:r>
      <w:r w:rsidR="00E43420">
        <w:t xml:space="preserve"> (</w:t>
      </w:r>
      <w:r w:rsidR="00E43420" w:rsidRPr="00E43420">
        <w:t>a</w:t>
      </w:r>
      <w:r w:rsidR="00E43420">
        <w:t>lso reflected in the</w:t>
      </w:r>
      <w:r w:rsidR="00E43420" w:rsidRPr="00E43420">
        <w:t xml:space="preserve"> draft L</w:t>
      </w:r>
      <w:r w:rsidR="00E43420">
        <w:t>S</w:t>
      </w:r>
      <w:r w:rsidR="00E43420" w:rsidRPr="00E43420">
        <w:t xml:space="preserve"> [3]</w:t>
      </w:r>
      <w:r w:rsidR="00E43420">
        <w:t>)</w:t>
      </w:r>
      <w:r w:rsidR="007158DD">
        <w:t>.</w:t>
      </w:r>
    </w:p>
    <w:p w14:paraId="2A2DABB5" w14:textId="2B72E93E" w:rsidR="0012241E" w:rsidRPr="00A43B29" w:rsidRDefault="001D1FDB" w:rsidP="00081E62">
      <w:pPr>
        <w:pStyle w:val="Proposal"/>
        <w:numPr>
          <w:ilvl w:val="0"/>
          <w:numId w:val="3"/>
        </w:numPr>
        <w:tabs>
          <w:tab w:val="clear" w:pos="1304"/>
        </w:tabs>
        <w:overflowPunct w:val="0"/>
        <w:autoSpaceDE w:val="0"/>
        <w:autoSpaceDN w:val="0"/>
        <w:adjustRightInd w:val="0"/>
        <w:spacing w:before="240" w:line="240" w:lineRule="auto"/>
        <w:ind w:left="1701" w:hanging="1701"/>
        <w:textAlignment w:val="baseline"/>
        <w:rPr>
          <w:rFonts w:eastAsia="Times New Roman" w:cs="Times New Roman"/>
          <w:lang w:val="en-GB"/>
        </w:rPr>
      </w:pPr>
      <w:bookmarkStart w:id="4" w:name="_Toc37446067"/>
      <w:r>
        <w:rPr>
          <w:rFonts w:eastAsia="Times New Roman" w:cs="Times New Roman"/>
          <w:lang w:val="en-GB"/>
        </w:rPr>
        <w:t xml:space="preserve">Inform RAN2 in the reply LS </w:t>
      </w:r>
      <w:r w:rsidR="006F5F92">
        <w:rPr>
          <w:rFonts w:eastAsia="Times New Roman" w:cs="Times New Roman"/>
          <w:lang w:val="en-GB"/>
        </w:rPr>
        <w:t>that there’s no issue to</w:t>
      </w:r>
      <w:r>
        <w:rPr>
          <w:rFonts w:eastAsia="Times New Roman" w:cs="Times New Roman"/>
          <w:lang w:val="en-GB"/>
        </w:rPr>
        <w:t xml:space="preserve"> support CSI-RS resource for 2-step RA</w:t>
      </w:r>
      <w:r w:rsidR="00A43B29" w:rsidRPr="006C779B">
        <w:rPr>
          <w:rFonts w:eastAsia="Times New Roman" w:cs="Times New Roman"/>
          <w:lang w:val="en-GB"/>
        </w:rPr>
        <w:t>.</w:t>
      </w:r>
      <w:bookmarkEnd w:id="4"/>
    </w:p>
    <w:p w14:paraId="10540BD7" w14:textId="3D877D57" w:rsidR="00C6558F" w:rsidRDefault="00FD739C" w:rsidP="00081E62">
      <w:pPr>
        <w:pStyle w:val="BodyText"/>
        <w:spacing w:before="240" w:after="0"/>
        <w:jc w:val="center"/>
      </w:pPr>
      <w:r>
        <w:t>-----------------------------</w:t>
      </w:r>
      <w:r w:rsidR="00C679F5">
        <w:t>----</w:t>
      </w:r>
      <w:r w:rsidR="002642F3">
        <w:t>--</w:t>
      </w:r>
      <w:r w:rsidR="00C679F5">
        <w:t>--------start of TP</w:t>
      </w:r>
      <w:r w:rsidR="001338D7">
        <w:t>1</w:t>
      </w:r>
      <w:r>
        <w:t xml:space="preserve"> for 38.213</w:t>
      </w:r>
      <w:r w:rsidR="00F2670C">
        <w:t xml:space="preserve"> section 8.2A </w:t>
      </w:r>
      <w:r>
        <w:t>-----</w:t>
      </w:r>
      <w:r w:rsidR="00C679F5">
        <w:t>-</w:t>
      </w:r>
      <w:r w:rsidR="002642F3">
        <w:t>----</w:t>
      </w:r>
      <w:r w:rsidR="00C679F5">
        <w:t>---------------</w:t>
      </w:r>
      <w:r>
        <w:t>---------------</w:t>
      </w:r>
    </w:p>
    <w:p w14:paraId="362F3235" w14:textId="77777777" w:rsidR="00C679F5" w:rsidRPr="00B916EC" w:rsidRDefault="00C679F5" w:rsidP="00C679F5">
      <w:pPr>
        <w:pStyle w:val="Heading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p>
    <w:p w14:paraId="799983A4" w14:textId="2F1C72D9" w:rsidR="00C34AAC" w:rsidRDefault="00C34AAC" w:rsidP="00081E62">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r>
        <w:rPr>
          <w:rStyle w:val="eop"/>
          <w:rFonts w:ascii="Wingdings"/>
          <w:sz w:val="20"/>
          <w:szCs w:val="20"/>
        </w:rPr>
        <w:t></w:t>
      </w:r>
    </w:p>
    <w:p w14:paraId="12415A2D" w14:textId="77777777" w:rsidR="009E16BC" w:rsidRPr="00081CAC" w:rsidRDefault="009E16BC" w:rsidP="009E16BC">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1B6D5728" w14:textId="5FE72CAC" w:rsidR="003F77DC" w:rsidRPr="00A41F7C" w:rsidRDefault="003F77DC" w:rsidP="00C679F5">
      <w:pPr>
        <w:rPr>
          <w:color w:val="FF0000"/>
        </w:rPr>
      </w:pPr>
      <w:r w:rsidRPr="00A41F7C">
        <w:rPr>
          <w:color w:val="FF0000"/>
        </w:rPr>
        <w:t xml:space="preserve">If the UE detects a DCI format 1_0 with CRC scrambled by the corresponding </w:t>
      </w:r>
      <w:r w:rsidR="000E6979" w:rsidRPr="00A41F7C">
        <w:rPr>
          <w:color w:val="FF0000"/>
        </w:rPr>
        <w:t>M</w:t>
      </w:r>
      <w:r w:rsidR="00C35D4C">
        <w:rPr>
          <w:color w:val="FF0000"/>
        </w:rPr>
        <w:t>sg</w:t>
      </w:r>
      <w:r w:rsidR="000E6979" w:rsidRPr="00A41F7C">
        <w:rPr>
          <w:color w:val="FF0000"/>
        </w:rPr>
        <w:t>B</w:t>
      </w:r>
      <w:r w:rsidRPr="00A41F7C">
        <w:rPr>
          <w:color w:val="FF0000"/>
        </w:rPr>
        <w:t>-RNTI</w:t>
      </w:r>
      <w:r w:rsidR="00DA192D">
        <w:rPr>
          <w:color w:val="FF0000"/>
        </w:rPr>
        <w:t xml:space="preserve">, </w:t>
      </w:r>
      <w:r w:rsidR="00DA192D" w:rsidRPr="00DA192D">
        <w:rPr>
          <w:color w:val="FF0000"/>
        </w:rPr>
        <w:t xml:space="preserve">and the SFN LSBs of the DCI match those of the SFN in which the PRACH transmission occurred, and the UE </w:t>
      </w:r>
      <w:r w:rsidRPr="00A41F7C">
        <w:rPr>
          <w:color w:val="FF0000"/>
        </w:rPr>
        <w:t xml:space="preserve">receives a transport block in a corresponding PDSCH, the UE may assume </w:t>
      </w:r>
      <w:r w:rsidR="004D057E">
        <w:rPr>
          <w:color w:val="FF0000"/>
        </w:rPr>
        <w:t xml:space="preserve">the </w:t>
      </w:r>
      <w:r w:rsidRPr="00A41F7C">
        <w:rPr>
          <w:color w:val="FF0000"/>
        </w:rPr>
        <w:t>same DM-RS antenna port quasi co-location properties, as described in [6, TS 38.214], as for a SS/PBCH block or a CSI-RS resource the UE used for PRACH association, as described in Clause 8.1</w:t>
      </w:r>
      <w:r w:rsidRPr="00A41F7C">
        <w:rPr>
          <w:rFonts w:eastAsia="SimSun" w:hint="eastAsia"/>
          <w:color w:val="FF0000"/>
        </w:rPr>
        <w:t>, regardless of whether or not th</w:t>
      </w:r>
      <w:r w:rsidRPr="00A41F7C">
        <w:rPr>
          <w:rFonts w:eastAsia="SimSun"/>
          <w:color w:val="FF0000"/>
        </w:rPr>
        <w:t>e UE is provided</w:t>
      </w:r>
      <w:r w:rsidRPr="00A41F7C">
        <w:rPr>
          <w:rFonts w:eastAsia="SimSun" w:hint="eastAsia"/>
          <w:color w:val="FF0000"/>
        </w:rPr>
        <w:t xml:space="preserve"> </w:t>
      </w:r>
      <w:r w:rsidRPr="00A41F7C">
        <w:rPr>
          <w:i/>
          <w:color w:val="FF0000"/>
        </w:rPr>
        <w:t>TCI-State</w:t>
      </w:r>
      <w:r w:rsidRPr="00A41F7C">
        <w:rPr>
          <w:rFonts w:eastAsia="SimSun"/>
          <w:color w:val="FF0000"/>
        </w:rPr>
        <w:t xml:space="preserve"> </w:t>
      </w:r>
      <w:r w:rsidRPr="00A41F7C">
        <w:rPr>
          <w:rFonts w:eastAsia="SimSun" w:hint="eastAsia"/>
          <w:color w:val="FF0000"/>
        </w:rPr>
        <w:t>f</w:t>
      </w:r>
      <w:r w:rsidRPr="00A41F7C">
        <w:rPr>
          <w:rFonts w:eastAsia="SimSun"/>
          <w:color w:val="FF0000"/>
        </w:rPr>
        <w:t>or the CORESET where the UE receives the PDCCH with DCI format 1_0</w:t>
      </w:r>
      <w:r w:rsidRPr="00A41F7C">
        <w:rPr>
          <w:color w:val="FF0000"/>
        </w:rPr>
        <w:t>.</w:t>
      </w:r>
    </w:p>
    <w:p w14:paraId="4AA5E405" w14:textId="5350DBFD" w:rsidR="00C679F5" w:rsidRPr="000C4790" w:rsidRDefault="000C4790" w:rsidP="00081E62">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p>
    <w:p w14:paraId="26690BCF" w14:textId="704B8A72" w:rsidR="00C679F5" w:rsidRDefault="00C679F5" w:rsidP="00081E62">
      <w:pPr>
        <w:pStyle w:val="BodyText"/>
        <w:spacing w:after="240"/>
        <w:jc w:val="center"/>
      </w:pPr>
      <w:r>
        <w:t>-------------</w:t>
      </w:r>
      <w:r w:rsidR="00FD739C">
        <w:t>---------</w:t>
      </w:r>
      <w:r w:rsidR="00817F07">
        <w:t>------</w:t>
      </w:r>
      <w:r w:rsidR="00FD739C">
        <w:t>-----------------</w:t>
      </w:r>
      <w:r w:rsidR="00817F07">
        <w:t>-</w:t>
      </w:r>
      <w:r w:rsidR="00FD739C">
        <w:t>-</w:t>
      </w:r>
      <w:r>
        <w:t>------end of TP</w:t>
      </w:r>
      <w:r w:rsidR="00F62F89">
        <w:t>1</w:t>
      </w:r>
      <w:r>
        <w:t>------</w:t>
      </w:r>
      <w:r w:rsidR="00FD739C">
        <w:t>---</w:t>
      </w:r>
      <w:r w:rsidR="00817F07">
        <w:t>-------</w:t>
      </w:r>
      <w:r w:rsidR="00FD739C">
        <w:t>--------------------------------</w:t>
      </w:r>
      <w:r>
        <w:t>------------</w:t>
      </w:r>
    </w:p>
    <w:p w14:paraId="2F522ECF" w14:textId="185431DE" w:rsidR="00FE5261" w:rsidRDefault="00FE5261" w:rsidP="00FE5261">
      <w:pPr>
        <w:pStyle w:val="Heading2"/>
      </w:pPr>
      <w:r>
        <w:lastRenderedPageBreak/>
        <w:t>2.</w:t>
      </w:r>
      <w:r w:rsidR="00C86BAC">
        <w:t>2</w:t>
      </w:r>
      <w:r>
        <w:tab/>
        <w:t>2 LSB SFN bits in DCI</w:t>
      </w:r>
      <w:r w:rsidR="00D22937">
        <w:t xml:space="preserve"> 1_0</w:t>
      </w:r>
      <w:r>
        <w:t xml:space="preserve"> for RAR/</w:t>
      </w:r>
      <w:proofErr w:type="spellStart"/>
      <w:r w:rsidR="00072845">
        <w:t>M</w:t>
      </w:r>
      <w:r>
        <w:t>sgB</w:t>
      </w:r>
      <w:proofErr w:type="spellEnd"/>
      <w:r>
        <w:t xml:space="preserve"> with extended RAR/</w:t>
      </w:r>
      <w:proofErr w:type="spellStart"/>
      <w:r w:rsidR="00072845">
        <w:t>M</w:t>
      </w:r>
      <w:r>
        <w:t>sgB</w:t>
      </w:r>
      <w:proofErr w:type="spellEnd"/>
      <w:r>
        <w:t xml:space="preserve"> window</w:t>
      </w:r>
    </w:p>
    <w:p w14:paraId="2C425B58" w14:textId="65CCCF7A" w:rsidR="001B2989" w:rsidRDefault="00D22937" w:rsidP="00FE7725">
      <w:pPr>
        <w:jc w:val="both"/>
        <w:rPr>
          <w:rFonts w:ascii="Arial" w:hAnsi="Arial"/>
          <w:lang w:val="en-GB"/>
        </w:rPr>
      </w:pPr>
      <w:r w:rsidRPr="00D22937">
        <w:rPr>
          <w:rFonts w:ascii="Arial" w:hAnsi="Arial"/>
        </w:rPr>
        <w:t xml:space="preserve">To accommodate larger random access response (RAR) windows, it was requested by RAN2 </w:t>
      </w:r>
      <w:r w:rsidR="003D7F48">
        <w:rPr>
          <w:rFonts w:ascii="Arial" w:hAnsi="Arial"/>
        </w:rPr>
        <w:fldChar w:fldCharType="begin"/>
      </w:r>
      <w:r w:rsidR="003D7F48">
        <w:rPr>
          <w:rFonts w:ascii="Arial" w:hAnsi="Arial"/>
        </w:rPr>
        <w:instrText xml:space="preserve"> REF _Ref36921032 \n \h </w:instrText>
      </w:r>
      <w:r w:rsidR="003D7F48">
        <w:rPr>
          <w:rFonts w:ascii="Arial" w:hAnsi="Arial"/>
        </w:rPr>
      </w:r>
      <w:r w:rsidR="003D7F48">
        <w:rPr>
          <w:rFonts w:ascii="Arial" w:hAnsi="Arial"/>
        </w:rPr>
        <w:fldChar w:fldCharType="separate"/>
      </w:r>
      <w:r w:rsidR="00806D35">
        <w:rPr>
          <w:rFonts w:ascii="Arial" w:hAnsi="Arial"/>
        </w:rPr>
        <w:t>[4]</w:t>
      </w:r>
      <w:r w:rsidR="003D7F48">
        <w:rPr>
          <w:rFonts w:ascii="Arial" w:hAnsi="Arial"/>
        </w:rPr>
        <w:fldChar w:fldCharType="end"/>
      </w:r>
      <w:r w:rsidRPr="00D22937">
        <w:rPr>
          <w:rFonts w:ascii="Arial" w:hAnsi="Arial"/>
        </w:rPr>
        <w:t xml:space="preserve"> to include 2 bits</w:t>
      </w:r>
      <w:r w:rsidRPr="00D22937">
        <w:rPr>
          <w:rFonts w:ascii="Arial" w:hAnsi="Arial"/>
          <w:lang w:val="en-GB"/>
        </w:rPr>
        <w:t xml:space="preserve"> in DCI for </w:t>
      </w:r>
      <w:r w:rsidR="00843AD9">
        <w:rPr>
          <w:rFonts w:ascii="Arial" w:hAnsi="Arial"/>
          <w:lang w:val="en-GB"/>
        </w:rPr>
        <w:t>M</w:t>
      </w:r>
      <w:r w:rsidRPr="00D22937">
        <w:rPr>
          <w:rFonts w:ascii="Arial" w:hAnsi="Arial"/>
          <w:lang w:val="en-GB"/>
        </w:rPr>
        <w:t xml:space="preserve">sg2 and </w:t>
      </w:r>
      <w:proofErr w:type="spellStart"/>
      <w:r w:rsidR="00F32D98">
        <w:rPr>
          <w:rFonts w:ascii="Arial" w:hAnsi="Arial"/>
          <w:lang w:val="en-GB"/>
        </w:rPr>
        <w:t>M</w:t>
      </w:r>
      <w:r w:rsidRPr="00D22937">
        <w:rPr>
          <w:rFonts w:ascii="Arial" w:hAnsi="Arial"/>
          <w:lang w:val="en-GB"/>
        </w:rPr>
        <w:t>sgB</w:t>
      </w:r>
      <w:proofErr w:type="spellEnd"/>
      <w:r w:rsidRPr="00D22937">
        <w:rPr>
          <w:rFonts w:ascii="Arial" w:hAnsi="Arial"/>
          <w:lang w:val="en-GB"/>
        </w:rPr>
        <w:t xml:space="preserve"> transmissions, i.e., DCI Format 1_0 with CRC scrambled by RA-RNTI or </w:t>
      </w:r>
      <w:proofErr w:type="spellStart"/>
      <w:r w:rsidR="00E1784D">
        <w:rPr>
          <w:rFonts w:ascii="Arial" w:hAnsi="Arial"/>
          <w:lang w:val="en-GB"/>
        </w:rPr>
        <w:t>M</w:t>
      </w:r>
      <w:r w:rsidR="00D4232F">
        <w:rPr>
          <w:rFonts w:ascii="Arial" w:hAnsi="Arial"/>
          <w:lang w:val="en-GB"/>
        </w:rPr>
        <w:t>sg</w:t>
      </w:r>
      <w:r w:rsidRPr="00D22937">
        <w:rPr>
          <w:rFonts w:ascii="Arial" w:hAnsi="Arial"/>
          <w:lang w:val="en-GB"/>
        </w:rPr>
        <w:t>B</w:t>
      </w:r>
      <w:proofErr w:type="spellEnd"/>
      <w:r w:rsidRPr="00D22937">
        <w:rPr>
          <w:rFonts w:ascii="Arial" w:hAnsi="Arial"/>
          <w:lang w:val="en-GB"/>
        </w:rPr>
        <w:t>-RNTI. The proposal from RAN2 was agreed</w:t>
      </w:r>
      <w:r w:rsidR="007A561A">
        <w:rPr>
          <w:rFonts w:ascii="Arial" w:hAnsi="Arial"/>
          <w:lang w:val="en-GB"/>
        </w:rPr>
        <w:t xml:space="preserve"> for both NR-U and 2-step RACH</w:t>
      </w:r>
      <w:r w:rsidRPr="00D22937">
        <w:rPr>
          <w:rFonts w:ascii="Arial" w:hAnsi="Arial"/>
          <w:lang w:val="en-GB"/>
        </w:rPr>
        <w:t xml:space="preserve"> (see </w:t>
      </w:r>
      <w:r w:rsidRPr="00D22937">
        <w:rPr>
          <w:rFonts w:ascii="Arial" w:hAnsi="Arial"/>
          <w:lang w:val="en-GB"/>
        </w:rPr>
        <w:fldChar w:fldCharType="begin"/>
      </w:r>
      <w:r w:rsidRPr="00D22937">
        <w:rPr>
          <w:rFonts w:ascii="Arial" w:hAnsi="Arial"/>
          <w:lang w:val="en-GB"/>
        </w:rPr>
        <w:instrText xml:space="preserve"> REF _Ref32240560 \r \h </w:instrText>
      </w:r>
      <w:r w:rsidR="00FE7725">
        <w:rPr>
          <w:rFonts w:ascii="Arial" w:hAnsi="Arial"/>
          <w:lang w:val="en-GB"/>
        </w:rPr>
        <w:instrText xml:space="preserve"> \* MERGEFORMAT </w:instrText>
      </w:r>
      <w:r w:rsidRPr="00D22937">
        <w:rPr>
          <w:rFonts w:ascii="Arial" w:hAnsi="Arial"/>
          <w:lang w:val="en-GB"/>
        </w:rPr>
      </w:r>
      <w:r w:rsidRPr="00D22937">
        <w:rPr>
          <w:rFonts w:ascii="Arial" w:hAnsi="Arial"/>
          <w:lang w:val="en-GB"/>
        </w:rPr>
        <w:fldChar w:fldCharType="separate"/>
      </w:r>
      <w:r w:rsidR="00806D35">
        <w:rPr>
          <w:rFonts w:ascii="Arial" w:hAnsi="Arial"/>
          <w:lang w:val="en-GB"/>
        </w:rPr>
        <w:t>[5]</w:t>
      </w:r>
      <w:r w:rsidRPr="00D22937">
        <w:rPr>
          <w:rFonts w:ascii="Arial" w:hAnsi="Arial"/>
          <w:lang w:val="en-GB"/>
        </w:rPr>
        <w:fldChar w:fldCharType="end"/>
      </w:r>
      <w:r w:rsidRPr="00D22937">
        <w:rPr>
          <w:rFonts w:ascii="Arial" w:hAnsi="Arial"/>
          <w:lang w:val="en-GB"/>
        </w:rPr>
        <w:t>)</w:t>
      </w:r>
      <w:r w:rsidR="007A561A">
        <w:rPr>
          <w:rFonts w:ascii="Arial" w:hAnsi="Arial"/>
          <w:lang w:val="en-GB"/>
        </w:rPr>
        <w:t>.</w:t>
      </w:r>
      <w:r w:rsidRPr="00D22937">
        <w:rPr>
          <w:rFonts w:ascii="Arial" w:hAnsi="Arial"/>
          <w:lang w:val="en-GB"/>
        </w:rPr>
        <w:t xml:space="preserve"> </w:t>
      </w:r>
      <w:r w:rsidR="007A561A">
        <w:rPr>
          <w:rFonts w:ascii="Arial" w:hAnsi="Arial"/>
          <w:lang w:val="en-GB"/>
        </w:rPr>
        <w:t>I</w:t>
      </w:r>
      <w:r w:rsidRPr="00D22937">
        <w:rPr>
          <w:rFonts w:ascii="Arial" w:hAnsi="Arial"/>
          <w:lang w:val="en-GB"/>
        </w:rPr>
        <w:t xml:space="preserve">n 38.212, two of the reserved bits for DCI format 1_0 are used to signal </w:t>
      </w:r>
      <w:r w:rsidR="00FE52B0">
        <w:rPr>
          <w:rFonts w:ascii="Arial" w:hAnsi="Arial"/>
          <w:lang w:val="en-GB"/>
        </w:rPr>
        <w:t>the two least significant bits</w:t>
      </w:r>
      <w:r w:rsidR="004267BE">
        <w:rPr>
          <w:rFonts w:ascii="Arial" w:hAnsi="Arial"/>
          <w:lang w:val="en-GB"/>
        </w:rPr>
        <w:t xml:space="preserve"> </w:t>
      </w:r>
      <w:r w:rsidRPr="00D22937">
        <w:rPr>
          <w:rFonts w:ascii="Arial" w:hAnsi="Arial"/>
          <w:lang w:val="en-GB"/>
        </w:rPr>
        <w:t xml:space="preserve">of </w:t>
      </w:r>
      <w:r w:rsidR="004267BE">
        <w:rPr>
          <w:rFonts w:ascii="Arial" w:hAnsi="Arial"/>
          <w:lang w:val="en-GB"/>
        </w:rPr>
        <w:t xml:space="preserve">the </w:t>
      </w:r>
      <w:r w:rsidRPr="00D22937">
        <w:rPr>
          <w:rFonts w:ascii="Arial" w:hAnsi="Arial"/>
          <w:lang w:val="en-GB"/>
        </w:rPr>
        <w:t>SFN</w:t>
      </w:r>
      <w:r w:rsidR="00FE52B0">
        <w:rPr>
          <w:rFonts w:ascii="Arial" w:hAnsi="Arial"/>
          <w:lang w:val="en-GB"/>
        </w:rPr>
        <w:t xml:space="preserve"> and a reference is made </w:t>
      </w:r>
      <w:r w:rsidRPr="00D22937">
        <w:rPr>
          <w:rFonts w:ascii="Arial" w:hAnsi="Arial"/>
          <w:lang w:val="en-GB"/>
        </w:rPr>
        <w:t>to 38.213.</w:t>
      </w:r>
      <w:r w:rsidR="003C6E85">
        <w:rPr>
          <w:rFonts w:ascii="Arial" w:hAnsi="Arial"/>
          <w:lang w:val="en-GB"/>
        </w:rPr>
        <w:t xml:space="preserve"> </w:t>
      </w:r>
      <w:r w:rsidR="00240E1C" w:rsidRPr="00D22937">
        <w:rPr>
          <w:rFonts w:ascii="Arial" w:hAnsi="Arial"/>
          <w:lang w:val="en-GB"/>
        </w:rPr>
        <w:t>However</w:t>
      </w:r>
      <w:r w:rsidR="00240E1C">
        <w:rPr>
          <w:rFonts w:ascii="Arial" w:hAnsi="Arial"/>
          <w:lang w:val="en-GB"/>
        </w:rPr>
        <w:t xml:space="preserve">, </w:t>
      </w:r>
      <w:r w:rsidR="003C6E85">
        <w:rPr>
          <w:rFonts w:ascii="Arial" w:hAnsi="Arial"/>
          <w:lang w:val="en-GB"/>
        </w:rPr>
        <w:t xml:space="preserve">for operation without shared spectrum channel access, if random access type 2 </w:t>
      </w:r>
      <w:r w:rsidR="00FE52B0">
        <w:rPr>
          <w:rFonts w:ascii="Arial" w:hAnsi="Arial"/>
          <w:lang w:val="en-GB"/>
        </w:rPr>
        <w:t>(</w:t>
      </w:r>
      <w:r w:rsidR="00240E1C">
        <w:rPr>
          <w:rFonts w:ascii="Arial" w:hAnsi="Arial"/>
          <w:lang w:val="en-GB"/>
        </w:rPr>
        <w:t>i.e. 2-step RACH</w:t>
      </w:r>
      <w:r w:rsidR="00FE52B0">
        <w:rPr>
          <w:rFonts w:ascii="Arial" w:hAnsi="Arial"/>
          <w:lang w:val="en-GB"/>
        </w:rPr>
        <w:t>)</w:t>
      </w:r>
      <w:r w:rsidR="00240E1C">
        <w:rPr>
          <w:rFonts w:ascii="Arial" w:hAnsi="Arial"/>
          <w:lang w:val="en-GB"/>
        </w:rPr>
        <w:t xml:space="preserve"> is used, </w:t>
      </w:r>
      <w:r w:rsidRPr="00D22937">
        <w:rPr>
          <w:rFonts w:ascii="Arial" w:hAnsi="Arial"/>
          <w:lang w:val="en-GB"/>
        </w:rPr>
        <w:t xml:space="preserve">the corresponding procedure text in 38.213 is missing. </w:t>
      </w:r>
    </w:p>
    <w:p w14:paraId="34ED05D3" w14:textId="0ADAC9CA" w:rsidR="00D22937" w:rsidRDefault="00D22937" w:rsidP="00FE7725">
      <w:pPr>
        <w:jc w:val="both"/>
        <w:rPr>
          <w:rFonts w:ascii="Arial" w:hAnsi="Arial"/>
          <w:lang w:val="en-GB"/>
        </w:rPr>
      </w:pPr>
      <w:r w:rsidRPr="00D22937">
        <w:rPr>
          <w:rFonts w:ascii="Arial" w:hAnsi="Arial"/>
          <w:lang w:val="en-GB"/>
        </w:rPr>
        <w:t>Furthermore, 38.212</w:t>
      </w:r>
      <w:r w:rsidR="00163026">
        <w:rPr>
          <w:rFonts w:ascii="Arial" w:hAnsi="Arial"/>
          <w:lang w:val="en-GB"/>
        </w:rPr>
        <w:t>,</w:t>
      </w:r>
      <w:r w:rsidRPr="00D22937">
        <w:rPr>
          <w:rFonts w:ascii="Arial" w:hAnsi="Arial"/>
          <w:lang w:val="en-GB"/>
        </w:rPr>
        <w:t xml:space="preserve"> 38.213</w:t>
      </w:r>
      <w:r w:rsidR="00367E64">
        <w:rPr>
          <w:rFonts w:ascii="Arial" w:hAnsi="Arial"/>
          <w:lang w:val="en-GB"/>
        </w:rPr>
        <w:t xml:space="preserve">, and </w:t>
      </w:r>
      <w:r w:rsidR="001631B3">
        <w:rPr>
          <w:rFonts w:ascii="Arial" w:hAnsi="Arial"/>
          <w:lang w:val="en-GB"/>
        </w:rPr>
        <w:t>38.214</w:t>
      </w:r>
      <w:r w:rsidR="00787BD6">
        <w:rPr>
          <w:rFonts w:ascii="Arial" w:hAnsi="Arial"/>
          <w:lang w:val="en-GB"/>
        </w:rPr>
        <w:t>,</w:t>
      </w:r>
      <w:r w:rsidR="00163026">
        <w:rPr>
          <w:rFonts w:ascii="Arial" w:hAnsi="Arial"/>
          <w:lang w:val="en-GB"/>
        </w:rPr>
        <w:t xml:space="preserve"> </w:t>
      </w:r>
      <w:r w:rsidRPr="00D22937">
        <w:rPr>
          <w:rFonts w:ascii="Arial" w:hAnsi="Arial"/>
          <w:lang w:val="en-GB"/>
        </w:rPr>
        <w:t>are misaligned on the RNTI type</w:t>
      </w:r>
      <w:r w:rsidR="00787BD6">
        <w:rPr>
          <w:rFonts w:ascii="Arial" w:hAnsi="Arial"/>
          <w:lang w:val="en-GB"/>
        </w:rPr>
        <w:t xml:space="preserve"> naming</w:t>
      </w:r>
      <w:r w:rsidR="00367E64">
        <w:rPr>
          <w:rFonts w:ascii="Arial" w:hAnsi="Arial"/>
          <w:lang w:val="en-GB"/>
        </w:rPr>
        <w:t>.</w:t>
      </w:r>
      <w:r w:rsidRPr="00D22937">
        <w:rPr>
          <w:rFonts w:ascii="Arial" w:hAnsi="Arial"/>
          <w:lang w:val="en-GB"/>
        </w:rPr>
        <w:t xml:space="preserve"> 38.212 refers to </w:t>
      </w:r>
      <w:r w:rsidR="003503B2">
        <w:rPr>
          <w:rFonts w:ascii="Arial" w:hAnsi="Arial"/>
          <w:lang w:val="en-GB"/>
        </w:rPr>
        <w:t>‘</w:t>
      </w:r>
      <w:proofErr w:type="spellStart"/>
      <w:r w:rsidRPr="00D22937">
        <w:rPr>
          <w:rFonts w:ascii="Arial" w:hAnsi="Arial"/>
          <w:lang w:val="en-GB"/>
        </w:rPr>
        <w:t>msgB</w:t>
      </w:r>
      <w:proofErr w:type="spellEnd"/>
      <w:r w:rsidRPr="00D22937">
        <w:rPr>
          <w:rFonts w:ascii="Arial" w:hAnsi="Arial"/>
          <w:lang w:val="en-GB"/>
        </w:rPr>
        <w:t>-RNTI</w:t>
      </w:r>
      <w:r w:rsidR="003503B2">
        <w:rPr>
          <w:rFonts w:ascii="Arial" w:hAnsi="Arial"/>
          <w:lang w:val="en-GB"/>
        </w:rPr>
        <w:t>’</w:t>
      </w:r>
      <w:r w:rsidRPr="00D22937">
        <w:rPr>
          <w:rFonts w:ascii="Arial" w:hAnsi="Arial"/>
          <w:lang w:val="en-GB"/>
        </w:rPr>
        <w:t xml:space="preserve">, </w:t>
      </w:r>
      <w:r w:rsidR="00367E64">
        <w:rPr>
          <w:rFonts w:ascii="Arial" w:hAnsi="Arial"/>
          <w:lang w:val="en-GB"/>
        </w:rPr>
        <w:t xml:space="preserve">while </w:t>
      </w:r>
      <w:r w:rsidRPr="00D22937">
        <w:rPr>
          <w:rFonts w:ascii="Arial" w:hAnsi="Arial"/>
          <w:lang w:val="en-GB"/>
        </w:rPr>
        <w:t>38.213</w:t>
      </w:r>
      <w:r w:rsidR="006F009B">
        <w:rPr>
          <w:rFonts w:ascii="Arial" w:hAnsi="Arial"/>
          <w:lang w:val="en-GB"/>
        </w:rPr>
        <w:t xml:space="preserve"> and 38.214</w:t>
      </w:r>
      <w:r w:rsidRPr="00D22937">
        <w:rPr>
          <w:rFonts w:ascii="Arial" w:hAnsi="Arial"/>
          <w:lang w:val="en-GB"/>
        </w:rPr>
        <w:t xml:space="preserve"> refer to </w:t>
      </w:r>
      <w:r w:rsidR="003503B2">
        <w:rPr>
          <w:rFonts w:ascii="Arial" w:hAnsi="Arial"/>
          <w:lang w:val="en-GB"/>
        </w:rPr>
        <w:t>‘</w:t>
      </w:r>
      <w:proofErr w:type="spellStart"/>
      <w:r w:rsidR="001B2989">
        <w:rPr>
          <w:rFonts w:ascii="Arial" w:hAnsi="Arial"/>
          <w:lang w:val="en-GB"/>
        </w:rPr>
        <w:t>MsgB</w:t>
      </w:r>
      <w:proofErr w:type="spellEnd"/>
      <w:r w:rsidRPr="00D22937">
        <w:rPr>
          <w:rFonts w:ascii="Arial" w:hAnsi="Arial"/>
          <w:lang w:val="en-GB"/>
        </w:rPr>
        <w:t>-RNTI</w:t>
      </w:r>
      <w:r w:rsidR="003503B2">
        <w:rPr>
          <w:rFonts w:ascii="Arial" w:hAnsi="Arial"/>
          <w:lang w:val="en-GB"/>
        </w:rPr>
        <w:t>’</w:t>
      </w:r>
      <w:r w:rsidR="00367E64">
        <w:rPr>
          <w:rFonts w:ascii="Arial" w:hAnsi="Arial"/>
          <w:lang w:val="en-GB"/>
        </w:rPr>
        <w:t>. This should be corrected by using ‘</w:t>
      </w:r>
      <w:proofErr w:type="spellStart"/>
      <w:r w:rsidR="00A13C88">
        <w:rPr>
          <w:rFonts w:ascii="Arial" w:hAnsi="Arial"/>
          <w:lang w:val="en-GB"/>
        </w:rPr>
        <w:t>MsgB</w:t>
      </w:r>
      <w:proofErr w:type="spellEnd"/>
      <w:r w:rsidR="00A13C88">
        <w:rPr>
          <w:rFonts w:ascii="Arial" w:hAnsi="Arial"/>
          <w:lang w:val="en-GB"/>
        </w:rPr>
        <w:t>-RNTI</w:t>
      </w:r>
      <w:r w:rsidR="00367E64">
        <w:rPr>
          <w:rFonts w:ascii="Arial" w:hAnsi="Arial"/>
          <w:lang w:val="en-GB"/>
        </w:rPr>
        <w:t>’</w:t>
      </w:r>
      <w:r w:rsidR="00A13C88">
        <w:rPr>
          <w:rFonts w:ascii="Arial" w:hAnsi="Arial"/>
          <w:lang w:val="en-GB"/>
        </w:rPr>
        <w:t xml:space="preserve"> in all RAN1 specs.</w:t>
      </w:r>
    </w:p>
    <w:p w14:paraId="28A34DD0" w14:textId="067BF818" w:rsidR="00CE102F" w:rsidRDefault="00CA736E" w:rsidP="00FE7725">
      <w:pPr>
        <w:jc w:val="both"/>
        <w:rPr>
          <w:rFonts w:ascii="Arial" w:hAnsi="Arial"/>
          <w:lang w:val="en-GB"/>
        </w:rPr>
      </w:pPr>
      <w:proofErr w:type="gramStart"/>
      <w:r>
        <w:rPr>
          <w:rFonts w:ascii="Arial" w:hAnsi="Arial"/>
          <w:lang w:val="en-GB"/>
        </w:rPr>
        <w:t>A</w:t>
      </w:r>
      <w:r w:rsidR="00367E64">
        <w:rPr>
          <w:rFonts w:ascii="Arial" w:hAnsi="Arial"/>
          <w:lang w:val="en-GB"/>
        </w:rPr>
        <w:t>n</w:t>
      </w:r>
      <w:proofErr w:type="gramEnd"/>
      <w:r w:rsidR="00CE102F">
        <w:rPr>
          <w:rFonts w:ascii="Arial" w:hAnsi="Arial"/>
          <w:lang w:val="en-GB"/>
        </w:rPr>
        <w:t xml:space="preserve"> LS </w:t>
      </w:r>
      <w:r w:rsidR="00D525B2">
        <w:rPr>
          <w:rFonts w:ascii="Arial" w:hAnsi="Arial"/>
          <w:lang w:val="en-GB"/>
        </w:rPr>
        <w:fldChar w:fldCharType="begin"/>
      </w:r>
      <w:r w:rsidR="00D525B2">
        <w:rPr>
          <w:rFonts w:ascii="Arial" w:hAnsi="Arial"/>
          <w:lang w:val="en-GB"/>
        </w:rPr>
        <w:instrText xml:space="preserve"> REF _Ref36922999 \n \h </w:instrText>
      </w:r>
      <w:r w:rsidR="00D525B2">
        <w:rPr>
          <w:rFonts w:ascii="Arial" w:hAnsi="Arial"/>
          <w:lang w:val="en-GB"/>
        </w:rPr>
      </w:r>
      <w:r w:rsidR="00D525B2">
        <w:rPr>
          <w:rFonts w:ascii="Arial" w:hAnsi="Arial"/>
          <w:lang w:val="en-GB"/>
        </w:rPr>
        <w:fldChar w:fldCharType="separate"/>
      </w:r>
      <w:r w:rsidR="00806D35">
        <w:rPr>
          <w:rFonts w:ascii="Arial" w:hAnsi="Arial"/>
          <w:lang w:val="en-GB"/>
        </w:rPr>
        <w:t>[6]</w:t>
      </w:r>
      <w:r w:rsidR="00D525B2">
        <w:rPr>
          <w:rFonts w:ascii="Arial" w:hAnsi="Arial"/>
          <w:lang w:val="en-GB"/>
        </w:rPr>
        <w:fldChar w:fldCharType="end"/>
      </w:r>
      <w:r w:rsidR="00972592">
        <w:rPr>
          <w:rFonts w:ascii="Arial" w:hAnsi="Arial"/>
          <w:lang w:val="en-GB"/>
        </w:rPr>
        <w:t xml:space="preserve"> from RAN2</w:t>
      </w:r>
      <w:r w:rsidR="00CE102F">
        <w:rPr>
          <w:rFonts w:ascii="Arial" w:hAnsi="Arial"/>
          <w:lang w:val="en-GB"/>
        </w:rPr>
        <w:t xml:space="preserve"> has also been sent to </w:t>
      </w:r>
      <w:r w:rsidR="00367E64">
        <w:rPr>
          <w:rFonts w:ascii="Arial" w:hAnsi="Arial"/>
          <w:lang w:val="en-GB"/>
        </w:rPr>
        <w:t xml:space="preserve">ask </w:t>
      </w:r>
      <w:r w:rsidR="00CE102F">
        <w:rPr>
          <w:rFonts w:ascii="Arial" w:hAnsi="Arial"/>
          <w:lang w:val="en-GB"/>
        </w:rPr>
        <w:t>RAN1</w:t>
      </w:r>
      <w:r w:rsidR="009A4079">
        <w:rPr>
          <w:rFonts w:ascii="Arial" w:hAnsi="Arial"/>
          <w:lang w:val="en-GB"/>
        </w:rPr>
        <w:t xml:space="preserve"> to capture the test of 2 least significant SFN bits</w:t>
      </w:r>
      <w:r w:rsidR="00367E64">
        <w:rPr>
          <w:rFonts w:ascii="Arial" w:hAnsi="Arial"/>
          <w:lang w:val="en-GB"/>
        </w:rPr>
        <w:t>:</w:t>
      </w:r>
    </w:p>
    <w:p w14:paraId="5C8BF305" w14:textId="57DC23CE" w:rsidR="00CE102F" w:rsidRPr="00CE102F" w:rsidRDefault="00CE102F" w:rsidP="005F05C7">
      <w:pPr>
        <w:pStyle w:val="ListParagraph"/>
        <w:numPr>
          <w:ilvl w:val="0"/>
          <w:numId w:val="40"/>
        </w:numPr>
        <w:spacing w:before="120" w:after="120" w:line="240" w:lineRule="auto"/>
        <w:contextualSpacing/>
        <w:rPr>
          <w:rFonts w:eastAsia="Yu Mincho" w:cs="Arial"/>
        </w:rPr>
      </w:pPr>
      <w:r w:rsidRPr="00BD5C2E">
        <w:rPr>
          <w:rFonts w:eastAsia="Yu Mincho" w:cs="Arial"/>
        </w:rPr>
        <w:t xml:space="preserve">Capturing </w:t>
      </w:r>
      <w:r>
        <w:rPr>
          <w:rFonts w:eastAsia="Yu Mincho" w:cs="Arial"/>
        </w:rPr>
        <w:t xml:space="preserve">the relationship between PDSCH and a the LSBs of the </w:t>
      </w:r>
      <w:r w:rsidRPr="00BD5C2E">
        <w:rPr>
          <w:rFonts w:eastAsia="Yu Mincho" w:cs="Arial"/>
        </w:rPr>
        <w:t xml:space="preserve">SFN </w:t>
      </w:r>
      <w:r w:rsidR="009A4079">
        <w:rPr>
          <w:rFonts w:eastAsia="Yu Mincho" w:cs="Arial"/>
        </w:rPr>
        <w:t>signaled</w:t>
      </w:r>
      <w:r>
        <w:rPr>
          <w:rFonts w:eastAsia="Yu Mincho" w:cs="Arial"/>
        </w:rPr>
        <w:t xml:space="preserve"> in DCI:</w:t>
      </w:r>
    </w:p>
    <w:p w14:paraId="0AD52618" w14:textId="1000E1CB" w:rsidR="00CE102F" w:rsidRDefault="00CE102F" w:rsidP="005F05C7">
      <w:pPr>
        <w:pStyle w:val="ListParagraph"/>
        <w:spacing w:before="120" w:after="120"/>
        <w:ind w:left="567"/>
        <w:rPr>
          <w:rFonts w:eastAsia="Yu Mincho" w:cs="Arial"/>
        </w:rPr>
      </w:pPr>
      <w:r w:rsidRPr="002E549B">
        <w:rPr>
          <w:rFonts w:eastAsia="Yu Mincho" w:cs="Arial"/>
        </w:rPr>
        <w:t>RAN2 agreed</w:t>
      </w:r>
      <w:r>
        <w:rPr>
          <w:rFonts w:eastAsia="Yu Mincho" w:cs="Arial"/>
        </w:rPr>
        <w:t xml:space="preserve"> a</w:t>
      </w:r>
      <w:r w:rsidRPr="002E549B">
        <w:rPr>
          <w:rFonts w:eastAsia="Yu Mincho" w:cs="Arial"/>
        </w:rPr>
        <w:t xml:space="preserve"> downlink assignment is valid for successful RAR reception if the two LSB bits of the SFN indicated in </w:t>
      </w:r>
      <w:r w:rsidRPr="000E648A">
        <w:t>DCI</w:t>
      </w:r>
      <w:r>
        <w:t xml:space="preserve"> format 1_0 </w:t>
      </w:r>
      <w:r w:rsidRPr="00AA28C7">
        <w:t xml:space="preserve">scrambled by RA-RNTI or </w:t>
      </w:r>
      <w:proofErr w:type="spellStart"/>
      <w:r w:rsidRPr="00AA28C7">
        <w:t>msgB</w:t>
      </w:r>
      <w:proofErr w:type="spellEnd"/>
      <w:r w:rsidRPr="00AA28C7">
        <w:t>-RNTI</w:t>
      </w:r>
      <w:r w:rsidRPr="000E648A">
        <w:t xml:space="preserve"> </w:t>
      </w:r>
      <w:r w:rsidRPr="002E549B">
        <w:rPr>
          <w:rFonts w:eastAsia="Yu Mincho" w:cs="Arial"/>
        </w:rPr>
        <w:t>correspond to the PRACH occasion used to transmit the Random Access Preamble</w:t>
      </w:r>
      <w:r>
        <w:rPr>
          <w:rFonts w:eastAsia="Yu Mincho" w:cs="Arial"/>
        </w:rPr>
        <w:t xml:space="preserve">. RAN2 agreed </w:t>
      </w:r>
      <w:r w:rsidRPr="002E549B">
        <w:rPr>
          <w:rFonts w:eastAsia="Yu Mincho" w:cs="Arial"/>
        </w:rPr>
        <w:t xml:space="preserve">that TS 38.213 should capture </w:t>
      </w:r>
      <w:r>
        <w:rPr>
          <w:rFonts w:eastAsia="Yu Mincho" w:cs="Arial"/>
        </w:rPr>
        <w:t xml:space="preserve">such validation, i.e. to determine </w:t>
      </w:r>
      <w:r w:rsidRPr="002E549B">
        <w:rPr>
          <w:rFonts w:eastAsia="Yu Mincho" w:cs="Arial"/>
        </w:rPr>
        <w:t>whether a downlink assignment is valid for successful RAR reception</w:t>
      </w:r>
      <w:r>
        <w:rPr>
          <w:rFonts w:eastAsia="Yu Mincho" w:cs="Arial"/>
        </w:rPr>
        <w:t>.</w:t>
      </w:r>
    </w:p>
    <w:p w14:paraId="4DAD65EF" w14:textId="7F907106" w:rsidR="00974193" w:rsidRPr="00F271D4" w:rsidRDefault="00974193" w:rsidP="00267EFB">
      <w:pPr>
        <w:jc w:val="both"/>
        <w:rPr>
          <w:rFonts w:ascii="Arial" w:hAnsi="Arial"/>
          <w:lang w:val="en-GB"/>
        </w:rPr>
      </w:pPr>
      <w:r w:rsidRPr="00F271D4">
        <w:rPr>
          <w:rFonts w:ascii="Arial" w:hAnsi="Arial"/>
          <w:lang w:val="en-GB"/>
        </w:rPr>
        <w:t xml:space="preserve">According to </w:t>
      </w:r>
      <w:r w:rsidR="00367E64">
        <w:rPr>
          <w:rFonts w:ascii="Arial" w:hAnsi="Arial"/>
          <w:lang w:val="en-GB"/>
        </w:rPr>
        <w:t xml:space="preserve">the </w:t>
      </w:r>
      <w:r w:rsidRPr="00F271D4">
        <w:rPr>
          <w:rFonts w:ascii="Arial" w:hAnsi="Arial"/>
          <w:lang w:val="en-GB"/>
        </w:rPr>
        <w:t xml:space="preserve">discussion above, we </w:t>
      </w:r>
      <w:r w:rsidR="00367E64">
        <w:rPr>
          <w:rFonts w:ascii="Arial" w:hAnsi="Arial"/>
          <w:lang w:val="en-GB"/>
        </w:rPr>
        <w:t>make</w:t>
      </w:r>
      <w:r w:rsidR="00367E64" w:rsidRPr="00F271D4">
        <w:rPr>
          <w:rFonts w:ascii="Arial" w:hAnsi="Arial"/>
          <w:lang w:val="en-GB"/>
        </w:rPr>
        <w:t xml:space="preserve"> </w:t>
      </w:r>
      <w:r w:rsidR="00367E64">
        <w:rPr>
          <w:rFonts w:ascii="Arial" w:hAnsi="Arial"/>
          <w:lang w:val="en-GB"/>
        </w:rPr>
        <w:t xml:space="preserve">the </w:t>
      </w:r>
      <w:r w:rsidRPr="00F271D4">
        <w:rPr>
          <w:rFonts w:ascii="Arial" w:hAnsi="Arial"/>
          <w:lang w:val="en-GB"/>
        </w:rPr>
        <w:t xml:space="preserve">following proposal and corresponding </w:t>
      </w:r>
      <w:r w:rsidR="00D943A7">
        <w:rPr>
          <w:rFonts w:ascii="Arial" w:hAnsi="Arial"/>
          <w:lang w:val="en-GB"/>
        </w:rPr>
        <w:t xml:space="preserve">text proposals </w:t>
      </w:r>
      <w:r w:rsidRPr="00F271D4">
        <w:rPr>
          <w:rFonts w:ascii="Arial" w:hAnsi="Arial"/>
          <w:lang w:val="en-GB"/>
        </w:rPr>
        <w:t>TP2 and TP3.</w:t>
      </w:r>
      <w:r w:rsidR="00B7238A" w:rsidRPr="00B7238A">
        <w:rPr>
          <w:rFonts w:ascii="Arial" w:hAnsi="Arial"/>
          <w:lang w:val="en-GB"/>
        </w:rPr>
        <w:t xml:space="preserve"> </w:t>
      </w:r>
      <w:r w:rsidR="00B7238A">
        <w:rPr>
          <w:rFonts w:ascii="Arial" w:hAnsi="Arial"/>
          <w:lang w:val="en-GB"/>
        </w:rPr>
        <w:t>Note that a similar test for SFN LSB validity for Msg2 reception</w:t>
      </w:r>
      <w:r w:rsidR="00B7238A" w:rsidRPr="003503B2">
        <w:rPr>
          <w:rFonts w:ascii="Arial" w:hAnsi="Arial"/>
          <w:lang w:val="en-GB"/>
        </w:rPr>
        <w:t xml:space="preserve"> </w:t>
      </w:r>
      <w:r w:rsidR="00880CEB">
        <w:rPr>
          <w:rFonts w:ascii="Arial" w:hAnsi="Arial"/>
          <w:lang w:val="en-GB"/>
        </w:rPr>
        <w:t xml:space="preserve">in NR-U </w:t>
      </w:r>
      <w:r w:rsidR="00F14D7F">
        <w:rPr>
          <w:rFonts w:ascii="Arial" w:hAnsi="Arial"/>
          <w:lang w:val="en-GB"/>
        </w:rPr>
        <w:t xml:space="preserve">is </w:t>
      </w:r>
      <w:r w:rsidR="00B7238A">
        <w:rPr>
          <w:rFonts w:ascii="Arial" w:hAnsi="Arial"/>
          <w:lang w:val="en-GB"/>
        </w:rPr>
        <w:t xml:space="preserve">provided in </w:t>
      </w:r>
      <w:r w:rsidR="00B7238A">
        <w:rPr>
          <w:rFonts w:ascii="Arial" w:hAnsi="Arial"/>
          <w:lang w:val="en-GB"/>
        </w:rPr>
        <w:fldChar w:fldCharType="begin"/>
      </w:r>
      <w:r w:rsidR="00B7238A">
        <w:rPr>
          <w:rFonts w:ascii="Arial" w:hAnsi="Arial"/>
          <w:lang w:val="en-GB"/>
        </w:rPr>
        <w:instrText xml:space="preserve"> REF _Ref32584808 \r \h </w:instrText>
      </w:r>
      <w:r w:rsidR="00F271D4">
        <w:rPr>
          <w:rFonts w:ascii="Arial" w:hAnsi="Arial"/>
          <w:lang w:val="en-GB"/>
        </w:rPr>
        <w:instrText xml:space="preserve"> \* MERGEFORMAT </w:instrText>
      </w:r>
      <w:r w:rsidR="00B7238A">
        <w:rPr>
          <w:rFonts w:ascii="Arial" w:hAnsi="Arial"/>
          <w:lang w:val="en-GB"/>
        </w:rPr>
      </w:r>
      <w:r w:rsidR="00B7238A">
        <w:rPr>
          <w:rFonts w:ascii="Arial" w:hAnsi="Arial"/>
          <w:lang w:val="en-GB"/>
        </w:rPr>
        <w:fldChar w:fldCharType="separate"/>
      </w:r>
      <w:r w:rsidR="00806D35">
        <w:rPr>
          <w:rFonts w:ascii="Arial" w:hAnsi="Arial"/>
          <w:lang w:val="en-GB"/>
        </w:rPr>
        <w:t>[7]</w:t>
      </w:r>
      <w:r w:rsidR="00B7238A">
        <w:rPr>
          <w:rFonts w:ascii="Arial" w:hAnsi="Arial"/>
          <w:lang w:val="en-GB"/>
        </w:rPr>
        <w:fldChar w:fldCharType="end"/>
      </w:r>
      <w:r w:rsidR="003234D9">
        <w:rPr>
          <w:rFonts w:ascii="Arial" w:hAnsi="Arial"/>
          <w:lang w:val="en-GB"/>
        </w:rPr>
        <w:t>.</w:t>
      </w:r>
    </w:p>
    <w:p w14:paraId="040542FA" w14:textId="19D14BF9" w:rsidR="00D22937" w:rsidRPr="006133D0" w:rsidRDefault="00D22937" w:rsidP="00271B3E">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Arial"/>
          <w:lang w:val="en-GB"/>
        </w:rPr>
      </w:pPr>
      <w:bookmarkStart w:id="5" w:name="_Ref31980288"/>
      <w:bookmarkStart w:id="6" w:name="_Toc32311544"/>
      <w:bookmarkStart w:id="7" w:name="_Toc37446068"/>
      <w:r w:rsidRPr="006133D0">
        <w:rPr>
          <w:rFonts w:eastAsia="Times New Roman" w:cs="Arial"/>
          <w:lang w:val="en-GB"/>
        </w:rPr>
        <w:t xml:space="preserve">Add procedure text to 38.213 </w:t>
      </w:r>
      <w:r w:rsidR="00787BD6" w:rsidRPr="006133D0">
        <w:rPr>
          <w:rFonts w:eastAsia="Times New Roman" w:cs="Arial"/>
          <w:lang w:val="en-GB"/>
        </w:rPr>
        <w:t>checking</w:t>
      </w:r>
      <w:r w:rsidRPr="006133D0">
        <w:rPr>
          <w:rFonts w:eastAsia="Times New Roman" w:cs="Arial"/>
          <w:lang w:val="en-GB"/>
        </w:rPr>
        <w:t xml:space="preserve"> the SFN LSBs </w:t>
      </w:r>
      <w:r w:rsidR="00787BD6" w:rsidRPr="006133D0">
        <w:rPr>
          <w:rFonts w:eastAsia="Times New Roman" w:cs="Arial"/>
          <w:lang w:val="en-GB"/>
        </w:rPr>
        <w:t xml:space="preserve">in DCI for </w:t>
      </w:r>
      <w:proofErr w:type="spellStart"/>
      <w:r w:rsidR="00787BD6" w:rsidRPr="006133D0">
        <w:rPr>
          <w:rFonts w:eastAsia="Times New Roman" w:cs="Arial"/>
          <w:lang w:val="en-GB"/>
        </w:rPr>
        <w:t>MsgB</w:t>
      </w:r>
      <w:proofErr w:type="spellEnd"/>
      <w:r w:rsidR="00787BD6" w:rsidRPr="006133D0">
        <w:rPr>
          <w:rFonts w:eastAsia="Times New Roman" w:cs="Arial"/>
          <w:lang w:val="en-GB"/>
        </w:rPr>
        <w:t xml:space="preserve"> against </w:t>
      </w:r>
      <w:r w:rsidR="004267BE" w:rsidRPr="006133D0">
        <w:rPr>
          <w:rFonts w:eastAsia="Times New Roman" w:cs="Arial"/>
          <w:lang w:val="en-GB"/>
        </w:rPr>
        <w:t xml:space="preserve">the SFN in which </w:t>
      </w:r>
      <w:r w:rsidR="00787BD6" w:rsidRPr="006133D0">
        <w:rPr>
          <w:rFonts w:eastAsia="Times New Roman" w:cs="Arial"/>
          <w:lang w:val="en-GB"/>
        </w:rPr>
        <w:t xml:space="preserve">PRACH </w:t>
      </w:r>
      <w:r w:rsidR="004267BE" w:rsidRPr="006133D0">
        <w:rPr>
          <w:rFonts w:eastAsia="Times New Roman" w:cs="Arial"/>
          <w:lang w:val="en-GB"/>
        </w:rPr>
        <w:t xml:space="preserve">is </w:t>
      </w:r>
      <w:r w:rsidR="00FB3A03" w:rsidRPr="006133D0">
        <w:rPr>
          <w:rFonts w:eastAsia="Times New Roman" w:cs="Arial"/>
          <w:lang w:val="en-GB"/>
        </w:rPr>
        <w:t>transmitted and</w:t>
      </w:r>
      <w:r w:rsidR="00616347">
        <w:rPr>
          <w:rFonts w:eastAsia="Times New Roman" w:cs="Arial"/>
          <w:lang w:val="en-GB"/>
        </w:rPr>
        <w:t xml:space="preserve"> </w:t>
      </w:r>
      <w:r w:rsidR="004267BE" w:rsidRPr="006133D0">
        <w:rPr>
          <w:rFonts w:eastAsia="Times New Roman" w:cs="Arial"/>
          <w:lang w:val="en-GB"/>
        </w:rPr>
        <w:t xml:space="preserve">correct the description of SFN LSBs and reserved bits in 38.212 with respect to </w:t>
      </w:r>
      <w:proofErr w:type="spellStart"/>
      <w:r w:rsidR="004267BE" w:rsidRPr="006133D0">
        <w:rPr>
          <w:rFonts w:eastAsia="Times New Roman" w:cs="Arial"/>
          <w:lang w:val="en-GB"/>
        </w:rPr>
        <w:t>MsgB</w:t>
      </w:r>
      <w:proofErr w:type="spellEnd"/>
      <w:r w:rsidR="004267BE" w:rsidRPr="006133D0">
        <w:rPr>
          <w:rFonts w:eastAsia="Times New Roman" w:cs="Arial"/>
          <w:lang w:val="en-GB"/>
        </w:rPr>
        <w:t>-RNTI and RA-RNT</w:t>
      </w:r>
      <w:bookmarkEnd w:id="5"/>
      <w:bookmarkEnd w:id="6"/>
      <w:r w:rsidR="006133D0" w:rsidRPr="006133D0">
        <w:rPr>
          <w:rFonts w:cs="Arial"/>
          <w:lang w:val="en-GB"/>
        </w:rPr>
        <w:t>I</w:t>
      </w:r>
      <w:r w:rsidR="000F372A">
        <w:rPr>
          <w:rFonts w:cs="Arial"/>
          <w:lang w:val="en-GB"/>
        </w:rPr>
        <w:t>,</w:t>
      </w:r>
      <w:r w:rsidR="00616347">
        <w:rPr>
          <w:rFonts w:cs="Arial"/>
          <w:lang w:val="en-GB"/>
        </w:rPr>
        <w:t xml:space="preserve"> according to </w:t>
      </w:r>
      <w:r w:rsidR="000F372A">
        <w:rPr>
          <w:rFonts w:cs="Arial"/>
          <w:lang w:val="en-GB"/>
        </w:rPr>
        <w:t xml:space="preserve">text proposals </w:t>
      </w:r>
      <w:r w:rsidR="00616347">
        <w:rPr>
          <w:rFonts w:cs="Arial"/>
          <w:lang w:val="en-GB"/>
        </w:rPr>
        <w:t>TP2 and TP3</w:t>
      </w:r>
      <w:r w:rsidR="00EE293A" w:rsidRPr="006133D0">
        <w:rPr>
          <w:rFonts w:eastAsia="Times New Roman" w:cs="Arial"/>
          <w:lang w:val="en-GB"/>
        </w:rPr>
        <w:t>.</w:t>
      </w:r>
      <w:bookmarkEnd w:id="7"/>
    </w:p>
    <w:p w14:paraId="36514A51" w14:textId="49CA9B3A" w:rsidR="00D22937" w:rsidRPr="00D22937" w:rsidRDefault="00942007" w:rsidP="00081E62">
      <w:pPr>
        <w:spacing w:before="240" w:after="0"/>
        <w:jc w:val="center"/>
        <w:rPr>
          <w:rFonts w:ascii="Arial" w:hAnsi="Arial"/>
        </w:rPr>
      </w:pPr>
      <w:bookmarkStart w:id="8" w:name="_Hlk32241298"/>
      <w:r w:rsidRPr="003E331F">
        <w:rPr>
          <w:rFonts w:ascii="Arial" w:hAnsi="Arial"/>
        </w:rPr>
        <w:t>-----------</w:t>
      </w:r>
      <w:r w:rsidR="00852FD5">
        <w:rPr>
          <w:rFonts w:ascii="Arial" w:hAnsi="Arial"/>
        </w:rPr>
        <w:t>-----</w:t>
      </w:r>
      <w:r w:rsidRPr="003E331F">
        <w:rPr>
          <w:rFonts w:ascii="Arial" w:hAnsi="Arial"/>
        </w:rPr>
        <w:t>--</w:t>
      </w:r>
      <w:r w:rsidR="00137614">
        <w:rPr>
          <w:rFonts w:ascii="Arial" w:hAnsi="Arial"/>
        </w:rPr>
        <w:t>-------</w:t>
      </w:r>
      <w:r w:rsidR="000D7FC3">
        <w:rPr>
          <w:rFonts w:ascii="Arial" w:hAnsi="Arial"/>
        </w:rPr>
        <w:t>-----</w:t>
      </w:r>
      <w:r w:rsidR="00137614">
        <w:rPr>
          <w:rFonts w:ascii="Arial" w:hAnsi="Arial"/>
        </w:rPr>
        <w:t>-----------</w:t>
      </w:r>
      <w:r w:rsidRPr="003E331F">
        <w:rPr>
          <w:rFonts w:ascii="Arial" w:hAnsi="Arial"/>
        </w:rPr>
        <w:t>----start of TP</w:t>
      </w:r>
      <w:r w:rsidR="00C942BC">
        <w:rPr>
          <w:rFonts w:ascii="Arial" w:hAnsi="Arial"/>
        </w:rPr>
        <w:t>2</w:t>
      </w:r>
      <w:r w:rsidR="00D22937" w:rsidRPr="003E331F">
        <w:rPr>
          <w:rFonts w:ascii="Arial" w:hAnsi="Arial"/>
        </w:rPr>
        <w:t xml:space="preserve"> for 38.213, Section 8</w:t>
      </w:r>
      <w:r w:rsidR="003A36BC">
        <w:rPr>
          <w:rFonts w:ascii="Arial" w:hAnsi="Arial"/>
        </w:rPr>
        <w:t>.2A</w:t>
      </w:r>
      <w:r w:rsidR="003E331F" w:rsidRPr="003E331F">
        <w:rPr>
          <w:rFonts w:ascii="Arial" w:hAnsi="Arial"/>
        </w:rPr>
        <w:t xml:space="preserve"> ---------</w:t>
      </w:r>
      <w:r w:rsidR="000D7FC3">
        <w:rPr>
          <w:rFonts w:ascii="Arial" w:hAnsi="Arial"/>
        </w:rPr>
        <w:t>-----</w:t>
      </w:r>
      <w:r w:rsidR="003E331F" w:rsidRPr="003E331F">
        <w:rPr>
          <w:rFonts w:ascii="Arial" w:hAnsi="Arial"/>
        </w:rPr>
        <w:t>----</w:t>
      </w:r>
      <w:r w:rsidR="00137614">
        <w:rPr>
          <w:rFonts w:ascii="Arial" w:hAnsi="Arial"/>
        </w:rPr>
        <w:t>---------------</w:t>
      </w:r>
      <w:r w:rsidR="003E331F" w:rsidRPr="003E331F">
        <w:rPr>
          <w:rFonts w:ascii="Arial" w:hAnsi="Arial"/>
        </w:rPr>
        <w:t>--</w:t>
      </w:r>
    </w:p>
    <w:p w14:paraId="6D8D89D6" w14:textId="77777777" w:rsidR="00D22937" w:rsidRPr="00D22937" w:rsidRDefault="00D22937" w:rsidP="00D22937">
      <w:pPr>
        <w:keepNext/>
        <w:keepLines/>
        <w:spacing w:before="180" w:after="180" w:line="240" w:lineRule="auto"/>
        <w:ind w:left="850" w:hanging="850"/>
        <w:outlineLvl w:val="1"/>
        <w:rPr>
          <w:rFonts w:ascii="Arial" w:eastAsia="Times New Roman" w:hAnsi="Arial" w:cs="Times New Roman"/>
          <w:sz w:val="32"/>
          <w:szCs w:val="20"/>
          <w:lang w:val="en-GB"/>
        </w:rPr>
      </w:pPr>
      <w:r w:rsidRPr="00D22937">
        <w:rPr>
          <w:rFonts w:ascii="Arial" w:eastAsia="Times New Roman" w:hAnsi="Arial" w:cs="Times New Roman"/>
          <w:sz w:val="32"/>
          <w:szCs w:val="20"/>
          <w:lang w:val="en-GB"/>
        </w:rPr>
        <w:t>8</w:t>
      </w:r>
      <w:r w:rsidRPr="00D22937">
        <w:rPr>
          <w:rFonts w:ascii="Arial" w:eastAsia="Times New Roman" w:hAnsi="Arial" w:cs="Times New Roman" w:hint="eastAsia"/>
          <w:sz w:val="32"/>
          <w:szCs w:val="20"/>
          <w:lang w:val="en-GB"/>
        </w:rPr>
        <w:t>.</w:t>
      </w:r>
      <w:r w:rsidRPr="00D22937">
        <w:rPr>
          <w:rFonts w:ascii="Arial" w:eastAsia="Times New Roman" w:hAnsi="Arial" w:cs="Times New Roman"/>
          <w:sz w:val="32"/>
          <w:szCs w:val="20"/>
          <w:lang w:val="en-GB"/>
        </w:rPr>
        <w:t>2A</w:t>
      </w:r>
      <w:r w:rsidRPr="00D22937">
        <w:rPr>
          <w:rFonts w:ascii="Arial" w:eastAsia="Times New Roman" w:hAnsi="Arial" w:cs="Times New Roman" w:hint="eastAsia"/>
          <w:sz w:val="32"/>
          <w:szCs w:val="20"/>
          <w:lang w:val="en-GB"/>
        </w:rPr>
        <w:tab/>
      </w:r>
      <w:r w:rsidRPr="00D22937">
        <w:rPr>
          <w:rFonts w:ascii="Arial" w:eastAsia="Times New Roman" w:hAnsi="Arial" w:cs="Times New Roman"/>
          <w:sz w:val="32"/>
          <w:szCs w:val="20"/>
          <w:lang w:val="en-GB"/>
        </w:rPr>
        <w:t>Random access response - Type-2 random access procedure</w:t>
      </w:r>
    </w:p>
    <w:p w14:paraId="0CED7EBD" w14:textId="77777777" w:rsidR="00D751D6" w:rsidRPr="000C4790" w:rsidRDefault="00D751D6" w:rsidP="00081E62">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p>
    <w:p w14:paraId="0C371318" w14:textId="77777777" w:rsidR="002E7695" w:rsidRPr="002E7695" w:rsidRDefault="00D22937" w:rsidP="002E7695">
      <w:pPr>
        <w:rPr>
          <w:rFonts w:ascii="Times New Roman" w:eastAsia="Times New Roman" w:hAnsi="Times New Roman" w:cs="Times New Roman"/>
          <w:sz w:val="20"/>
          <w:szCs w:val="20"/>
          <w:lang w:val="en-GB"/>
        </w:rPr>
      </w:pPr>
      <w:r w:rsidRPr="00D22937">
        <w:rPr>
          <w:rFonts w:ascii="Times New Roman" w:eastAsia="Times New Roman" w:hAnsi="Times New Roman" w:cs="Times New Roman"/>
          <w:sz w:val="20"/>
          <w:szCs w:val="20"/>
          <w:lang w:val="en-GB"/>
        </w:rPr>
        <w:t>If the UE detects the DCI format 1_0</w:t>
      </w:r>
      <w:r w:rsidRPr="00F233BA">
        <w:rPr>
          <w:rFonts w:ascii="Times New Roman" w:eastAsia="Times New Roman" w:hAnsi="Times New Roman" w:cs="Times New Roman"/>
          <w:strike/>
          <w:color w:val="FF0000"/>
          <w:sz w:val="20"/>
          <w:szCs w:val="20"/>
          <w:lang w:val="en-GB"/>
        </w:rPr>
        <w:t>,</w:t>
      </w:r>
      <w:r w:rsidRPr="00D22937">
        <w:rPr>
          <w:rFonts w:ascii="Times New Roman" w:eastAsia="Times New Roman" w:hAnsi="Times New Roman" w:cs="Times New Roman"/>
          <w:sz w:val="20"/>
          <w:szCs w:val="20"/>
          <w:lang w:val="en-GB"/>
        </w:rPr>
        <w:t xml:space="preserve"> with CRC scrambled by the corresponding </w:t>
      </w:r>
      <w:proofErr w:type="spellStart"/>
      <w:r w:rsidR="00655E44" w:rsidRPr="006F0D8D">
        <w:rPr>
          <w:rFonts w:ascii="Times New Roman" w:eastAsia="Times New Roman" w:hAnsi="Times New Roman" w:cs="Times New Roman"/>
          <w:sz w:val="20"/>
          <w:szCs w:val="20"/>
          <w:lang w:val="en-GB"/>
        </w:rPr>
        <w:t>M</w:t>
      </w:r>
      <w:r w:rsidR="00053777" w:rsidRPr="006F0D8D">
        <w:rPr>
          <w:rFonts w:ascii="Times New Roman" w:eastAsia="Times New Roman" w:hAnsi="Times New Roman" w:cs="Times New Roman"/>
          <w:sz w:val="20"/>
          <w:szCs w:val="20"/>
          <w:lang w:val="en-GB"/>
        </w:rPr>
        <w:t>sg</w:t>
      </w:r>
      <w:r w:rsidRPr="006F0D8D">
        <w:rPr>
          <w:rFonts w:ascii="Times New Roman" w:eastAsia="Times New Roman" w:hAnsi="Times New Roman" w:cs="Times New Roman"/>
          <w:sz w:val="20"/>
          <w:szCs w:val="20"/>
          <w:lang w:val="en-GB"/>
        </w:rPr>
        <w:t>B</w:t>
      </w:r>
      <w:proofErr w:type="spellEnd"/>
      <w:r w:rsidRPr="006F0D8D">
        <w:rPr>
          <w:rFonts w:ascii="Times New Roman" w:eastAsia="Times New Roman" w:hAnsi="Times New Roman" w:cs="Times New Roman"/>
          <w:sz w:val="20"/>
          <w:szCs w:val="20"/>
          <w:lang w:val="en-GB"/>
        </w:rPr>
        <w:t xml:space="preserve">-RNTI </w:t>
      </w:r>
      <w:r w:rsidRPr="006F0D8D">
        <w:rPr>
          <w:rFonts w:ascii="Times New Roman" w:eastAsia="Times New Roman" w:hAnsi="Times New Roman" w:cs="Times New Roman"/>
          <w:color w:val="FF0000"/>
          <w:sz w:val="20"/>
          <w:szCs w:val="20"/>
          <w:lang w:val="en-GB"/>
        </w:rPr>
        <w:t xml:space="preserve">and </w:t>
      </w:r>
      <w:r w:rsidRPr="00D22937">
        <w:rPr>
          <w:rFonts w:ascii="Times New Roman" w:eastAsia="Times New Roman" w:hAnsi="Times New Roman" w:cs="Times New Roman"/>
          <w:color w:val="FF0000"/>
          <w:sz w:val="20"/>
          <w:szCs w:val="20"/>
          <w:lang w:val="en-GB"/>
        </w:rPr>
        <w:t>the SFN LSBs of the DCI match those of the SFN in which the PRACH transmission occurred</w:t>
      </w:r>
      <w:r w:rsidRPr="00D22937">
        <w:rPr>
          <w:rFonts w:ascii="Times New Roman" w:eastAsia="Times New Roman" w:hAnsi="Times New Roman" w:cs="Times New Roman"/>
          <w:sz w:val="20"/>
          <w:szCs w:val="20"/>
          <w:lang w:val="en-GB"/>
        </w:rPr>
        <w:t xml:space="preserve">, and </w:t>
      </w:r>
      <w:r w:rsidRPr="00D22937">
        <w:rPr>
          <w:rFonts w:ascii="Times New Roman" w:eastAsia="Times New Roman" w:hAnsi="Times New Roman" w:cs="Times New Roman"/>
          <w:color w:val="FF0000"/>
          <w:sz w:val="20"/>
          <w:szCs w:val="20"/>
          <w:lang w:val="en-GB"/>
        </w:rPr>
        <w:t xml:space="preserve">the UE detects </w:t>
      </w:r>
      <w:r w:rsidR="002E7695" w:rsidRPr="002E7695">
        <w:rPr>
          <w:rFonts w:ascii="Times New Roman" w:eastAsia="Times New Roman" w:hAnsi="Times New Roman" w:cs="Times New Roman"/>
          <w:sz w:val="20"/>
          <w:szCs w:val="20"/>
          <w:lang w:val="en-GB"/>
        </w:rPr>
        <w:t>a transport block in a corresponding PDSCH within the window, the UE passes the transport block to higher layers. The higher layers indicate to the physical layer</w:t>
      </w:r>
    </w:p>
    <w:p w14:paraId="37E428B5" w14:textId="77777777" w:rsidR="002E7695" w:rsidRPr="002E7695" w:rsidRDefault="002E7695" w:rsidP="002E7695">
      <w:pPr>
        <w:spacing w:after="240" w:line="240" w:lineRule="auto"/>
        <w:ind w:left="568" w:hanging="284"/>
        <w:rPr>
          <w:rFonts w:ascii="Times New Roman" w:eastAsia="Calibri" w:hAnsi="Times New Roman" w:cs="Times New Roman"/>
          <w:sz w:val="20"/>
          <w:szCs w:val="20"/>
          <w:lang w:val="x-none"/>
        </w:rPr>
      </w:pPr>
      <w:r w:rsidRPr="002E7695">
        <w:rPr>
          <w:rFonts w:ascii="Times New Roman" w:eastAsia="Times New Roman" w:hAnsi="Times New Roman" w:cs="Times New Roman"/>
          <w:sz w:val="20"/>
          <w:szCs w:val="20"/>
          <w:lang w:val="x-none"/>
        </w:rPr>
        <w:t>-</w:t>
      </w:r>
      <w:r w:rsidRPr="002E7695">
        <w:rPr>
          <w:rFonts w:ascii="Times New Roman" w:eastAsia="Times New Roman" w:hAnsi="Times New Roman" w:cs="Times New Roman"/>
          <w:sz w:val="20"/>
          <w:szCs w:val="20"/>
          <w:lang w:val="x-none"/>
        </w:rPr>
        <w:tab/>
        <w:t xml:space="preserve">an </w:t>
      </w:r>
      <w:r w:rsidRPr="002E7695">
        <w:rPr>
          <w:rFonts w:ascii="Times New Roman" w:eastAsia="Times New Roman" w:hAnsi="Times New Roman" w:cs="Times New Roman"/>
          <w:sz w:val="19"/>
          <w:szCs w:val="19"/>
          <w:lang w:val="x-none"/>
        </w:rPr>
        <w:t>uplink</w:t>
      </w:r>
      <w:r w:rsidRPr="002E7695">
        <w:rPr>
          <w:rFonts w:ascii="Times New Roman" w:eastAsia="Times New Roman" w:hAnsi="Times New Roman" w:cs="Times New Roman"/>
          <w:sz w:val="20"/>
          <w:szCs w:val="20"/>
          <w:lang w:val="x-none"/>
        </w:rPr>
        <w:t xml:space="preserve"> grant if the RAR message(s) is for </w:t>
      </w:r>
      <w:proofErr w:type="spellStart"/>
      <w:r w:rsidRPr="002E7695">
        <w:rPr>
          <w:rFonts w:ascii="Times New Roman" w:eastAsia="Calibri" w:hAnsi="Times New Roman" w:cs="Times New Roman"/>
          <w:sz w:val="20"/>
          <w:szCs w:val="20"/>
          <w:lang w:val="x-none"/>
        </w:rPr>
        <w:t>fallbackRAR</w:t>
      </w:r>
      <w:proofErr w:type="spellEnd"/>
      <w:r w:rsidRPr="002E7695">
        <w:rPr>
          <w:rFonts w:ascii="Times New Roman" w:eastAsia="Calibri" w:hAnsi="Times New Roman" w:cs="Times New Roman"/>
          <w:sz w:val="20"/>
          <w:szCs w:val="20"/>
          <w:lang w:val="x-none"/>
        </w:rPr>
        <w:t xml:space="preserve"> and </w:t>
      </w:r>
      <w:r w:rsidRPr="002E7695">
        <w:rPr>
          <w:rFonts w:ascii="Times New Roman" w:eastAsia="Times New Roman" w:hAnsi="Times New Roman" w:cs="Times New Roman"/>
          <w:sz w:val="20"/>
          <w:szCs w:val="20"/>
          <w:lang w:val="x-none"/>
        </w:rPr>
        <w:t>a random access preamble identity (RAPID) associated with the PRACH transmission</w:t>
      </w:r>
      <w:r w:rsidRPr="002E7695">
        <w:rPr>
          <w:rFonts w:ascii="Times New Roman" w:eastAsia="Calibri" w:hAnsi="Times New Roman" w:cs="Times New Roman"/>
          <w:sz w:val="20"/>
          <w:szCs w:val="20"/>
          <w:lang w:val="x-none"/>
        </w:rPr>
        <w:t xml:space="preserve"> is identified, and the UE procedure continues as described in Clause 8.2 when the UE detects a RAR UL grant, or</w:t>
      </w:r>
    </w:p>
    <w:p w14:paraId="46FA68F1" w14:textId="77777777" w:rsidR="002E7695" w:rsidRPr="002E7695" w:rsidRDefault="002E7695" w:rsidP="002E7695">
      <w:pPr>
        <w:spacing w:after="240" w:line="240" w:lineRule="auto"/>
        <w:ind w:left="568" w:hanging="284"/>
        <w:rPr>
          <w:rFonts w:ascii="Times New Roman" w:eastAsia="Calibri" w:hAnsi="Times New Roman" w:cs="Times New Roman"/>
          <w:sz w:val="20"/>
          <w:szCs w:val="20"/>
          <w:lang w:val="x-none"/>
        </w:rPr>
      </w:pPr>
      <w:r w:rsidRPr="002E7695">
        <w:rPr>
          <w:rFonts w:ascii="Times New Roman" w:eastAsia="Times New Roman" w:hAnsi="Times New Roman" w:cs="Times New Roman"/>
          <w:sz w:val="20"/>
          <w:szCs w:val="20"/>
          <w:lang w:val="x-none"/>
        </w:rPr>
        <w:t>-</w:t>
      </w:r>
      <w:r w:rsidRPr="002E7695">
        <w:rPr>
          <w:rFonts w:ascii="Times New Roman" w:eastAsia="Times New Roman" w:hAnsi="Times New Roman" w:cs="Times New Roman"/>
          <w:sz w:val="20"/>
          <w:szCs w:val="20"/>
          <w:lang w:val="x-none"/>
        </w:rPr>
        <w:tab/>
        <w:t xml:space="preserve">transmission of a PUCCH with HARQ-ACK information having ACK value if the RAR message(s) is for </w:t>
      </w:r>
      <w:proofErr w:type="spellStart"/>
      <w:r w:rsidRPr="002E7695">
        <w:rPr>
          <w:rFonts w:ascii="Times New Roman" w:eastAsia="Calibri" w:hAnsi="Times New Roman" w:cs="Times New Roman"/>
          <w:sz w:val="20"/>
          <w:szCs w:val="20"/>
          <w:lang w:val="x-none"/>
        </w:rPr>
        <w:t>successRAR</w:t>
      </w:r>
      <w:proofErr w:type="spellEnd"/>
      <w:r w:rsidRPr="002E7695">
        <w:rPr>
          <w:rFonts w:ascii="Times New Roman" w:eastAsia="Calibri" w:hAnsi="Times New Roman" w:cs="Times New Roman"/>
          <w:sz w:val="20"/>
          <w:szCs w:val="20"/>
          <w:lang w:val="x-none"/>
        </w:rPr>
        <w:t xml:space="preserve">, where </w:t>
      </w:r>
    </w:p>
    <w:p w14:paraId="0F98C071" w14:textId="77777777" w:rsidR="002E7695" w:rsidRPr="002E7695" w:rsidRDefault="002E7695" w:rsidP="002E7695">
      <w:pPr>
        <w:spacing w:after="180" w:line="240" w:lineRule="auto"/>
        <w:ind w:left="851" w:hanging="284"/>
        <w:rPr>
          <w:rFonts w:ascii="Times New Roman" w:eastAsia="Calibri" w:hAnsi="Times New Roman" w:cs="Times New Roman"/>
          <w:sz w:val="20"/>
          <w:szCs w:val="20"/>
          <w:lang w:val="x-none"/>
        </w:rPr>
      </w:pPr>
      <w:r w:rsidRPr="002E7695">
        <w:rPr>
          <w:rFonts w:ascii="Times New Roman" w:eastAsia="Times New Roman" w:hAnsi="Times New Roman" w:cs="Times New Roman"/>
          <w:sz w:val="20"/>
          <w:szCs w:val="20"/>
          <w:lang w:val="x-none"/>
        </w:rPr>
        <w:t>-</w:t>
      </w:r>
      <w:r w:rsidRPr="002E7695">
        <w:rPr>
          <w:rFonts w:ascii="Times New Roman" w:eastAsia="Times New Roman" w:hAnsi="Times New Roman" w:cs="Times New Roman"/>
          <w:sz w:val="20"/>
          <w:szCs w:val="20"/>
          <w:lang w:val="x-none"/>
        </w:rPr>
        <w:tab/>
        <w:t xml:space="preserve">a PUCCH resource for the transmission of the PUCCH </w:t>
      </w:r>
      <w:r w:rsidRPr="002E7695">
        <w:rPr>
          <w:rFonts w:ascii="Times New Roman" w:eastAsia="Times New Roman" w:hAnsi="Times New Roman" w:cs="Times New Roman"/>
          <w:sz w:val="20"/>
          <w:szCs w:val="20"/>
        </w:rPr>
        <w:t xml:space="preserve">is indicated by </w:t>
      </w:r>
      <w:r w:rsidRPr="002E7695">
        <w:rPr>
          <w:rFonts w:ascii="Times New Roman" w:eastAsia="Times New Roman" w:hAnsi="Times New Roman" w:cs="Times New Roman"/>
          <w:sz w:val="20"/>
          <w:szCs w:val="20"/>
          <w:lang w:val="x-none"/>
        </w:rPr>
        <w:t xml:space="preserve">PUCCH resource indicator field of </w:t>
      </w:r>
      <w:r w:rsidRPr="002E7695">
        <w:rPr>
          <w:rFonts w:ascii="Times New Roman" w:eastAsia="Times New Roman" w:hAnsi="Times New Roman" w:cs="Times New Roman"/>
          <w:sz w:val="20"/>
          <w:szCs w:val="20"/>
        </w:rPr>
        <w:t xml:space="preserve">4 bits in the </w:t>
      </w:r>
      <w:proofErr w:type="spellStart"/>
      <w:r w:rsidRPr="002E7695">
        <w:rPr>
          <w:rFonts w:ascii="Times New Roman" w:eastAsia="Times New Roman" w:hAnsi="Times New Roman" w:cs="Times New Roman"/>
          <w:sz w:val="20"/>
          <w:szCs w:val="20"/>
        </w:rPr>
        <w:t>successRAR</w:t>
      </w:r>
      <w:proofErr w:type="spellEnd"/>
      <w:r w:rsidRPr="002E7695">
        <w:rPr>
          <w:rFonts w:ascii="Times New Roman" w:eastAsia="Times New Roman" w:hAnsi="Times New Roman" w:cs="Times New Roman"/>
          <w:sz w:val="20"/>
          <w:szCs w:val="20"/>
          <w:lang w:val="x-none"/>
        </w:rPr>
        <w:t xml:space="preserve"> from a PUCCH resource set that is provided by </w:t>
      </w:r>
      <w:proofErr w:type="spellStart"/>
      <w:r w:rsidRPr="002E7695">
        <w:rPr>
          <w:rFonts w:ascii="Times New Roman" w:eastAsia="Times New Roman" w:hAnsi="Times New Roman" w:cs="Times New Roman"/>
          <w:i/>
          <w:sz w:val="20"/>
          <w:szCs w:val="20"/>
          <w:lang w:val="x-none"/>
        </w:rPr>
        <w:t>pucch-</w:t>
      </w:r>
      <w:r w:rsidRPr="002E7695">
        <w:rPr>
          <w:rFonts w:ascii="Times New Roman" w:eastAsia="Times New Roman" w:hAnsi="Times New Roman" w:cs="Times New Roman"/>
          <w:i/>
          <w:sz w:val="20"/>
          <w:szCs w:val="20"/>
        </w:rPr>
        <w:t>ResourceCommon</w:t>
      </w:r>
      <w:proofErr w:type="spellEnd"/>
      <w:r w:rsidRPr="002E7695">
        <w:rPr>
          <w:rFonts w:ascii="Times New Roman" w:eastAsia="Times New Roman" w:hAnsi="Times New Roman" w:cs="Times New Roman"/>
          <w:sz w:val="20"/>
          <w:szCs w:val="20"/>
        </w:rPr>
        <w:t xml:space="preserve"> </w:t>
      </w:r>
    </w:p>
    <w:p w14:paraId="721B6F30" w14:textId="77777777" w:rsidR="002E7695" w:rsidRPr="002E7695" w:rsidRDefault="002E7695" w:rsidP="002E7695">
      <w:pPr>
        <w:spacing w:after="180" w:line="240" w:lineRule="auto"/>
        <w:ind w:left="851" w:hanging="284"/>
        <w:rPr>
          <w:rFonts w:ascii="Times New Roman" w:eastAsia="Times New Roman" w:hAnsi="Times New Roman" w:cs="Times New Roman"/>
          <w:sz w:val="20"/>
          <w:szCs w:val="20"/>
          <w:lang w:val="x-none"/>
        </w:rPr>
      </w:pPr>
      <w:r w:rsidRPr="002E7695">
        <w:rPr>
          <w:rFonts w:ascii="Times New Roman" w:eastAsia="Times New Roman" w:hAnsi="Times New Roman" w:cs="Times New Roman"/>
          <w:sz w:val="20"/>
          <w:szCs w:val="20"/>
          <w:lang w:val="x-none"/>
        </w:rPr>
        <w:t>-</w:t>
      </w:r>
      <w:r w:rsidRPr="002E7695">
        <w:rPr>
          <w:rFonts w:ascii="Times New Roman" w:eastAsia="Times New Roman" w:hAnsi="Times New Roman" w:cs="Times New Roman"/>
          <w:sz w:val="20"/>
          <w:szCs w:val="20"/>
          <w:lang w:val="x-none"/>
        </w:rPr>
        <w:tab/>
        <w:t>a slot for the PUCCH transmission is indicated by a PDSCH-to-</w:t>
      </w:r>
      <w:proofErr w:type="spellStart"/>
      <w:r w:rsidRPr="002E7695">
        <w:rPr>
          <w:rFonts w:ascii="Times New Roman" w:eastAsia="Times New Roman" w:hAnsi="Times New Roman" w:cs="Times New Roman"/>
          <w:sz w:val="20"/>
          <w:szCs w:val="20"/>
          <w:lang w:val="x-none"/>
        </w:rPr>
        <w:t>HARQ_feedback</w:t>
      </w:r>
      <w:proofErr w:type="spellEnd"/>
      <w:r w:rsidRPr="002E7695">
        <w:rPr>
          <w:rFonts w:ascii="Times New Roman" w:eastAsia="Times New Roman" w:hAnsi="Times New Roman" w:cs="Times New Roman"/>
          <w:sz w:val="20"/>
          <w:szCs w:val="20"/>
          <w:lang w:val="x-none"/>
        </w:rPr>
        <w:t xml:space="preserve"> timing indicator field of 3 bits in the </w:t>
      </w:r>
      <w:proofErr w:type="spellStart"/>
      <w:r w:rsidRPr="002E7695">
        <w:rPr>
          <w:rFonts w:ascii="Times New Roman" w:eastAsia="Times New Roman" w:hAnsi="Times New Roman" w:cs="Times New Roman"/>
          <w:sz w:val="20"/>
          <w:szCs w:val="20"/>
          <w:lang w:val="x-none"/>
        </w:rPr>
        <w:t>successRAR</w:t>
      </w:r>
      <w:proofErr w:type="spellEnd"/>
      <w:r w:rsidRPr="002E7695">
        <w:rPr>
          <w:rFonts w:ascii="Times New Roman" w:eastAsia="Calibri" w:hAnsi="Times New Roman" w:cs="Times New Roman"/>
          <w:sz w:val="20"/>
          <w:szCs w:val="20"/>
          <w:lang w:val="x-none"/>
        </w:rPr>
        <w:t xml:space="preserve"> having a value </w:t>
      </w:r>
      <m:oMath>
        <m:r>
          <w:rPr>
            <w:rFonts w:ascii="Cambria Math" w:eastAsia="Times New Roman" w:hAnsi="Cambria Math" w:cs="Times New Roman"/>
            <w:sz w:val="20"/>
            <w:szCs w:val="20"/>
            <w:lang w:val="x-none"/>
          </w:rPr>
          <m:t>k</m:t>
        </m:r>
      </m:oMath>
      <w:r w:rsidRPr="002E7695">
        <w:rPr>
          <w:rFonts w:ascii="Times New Roman" w:eastAsia="Calibri" w:hAnsi="Times New Roman" w:cs="Times New Roman"/>
          <w:sz w:val="20"/>
          <w:szCs w:val="20"/>
          <w:lang w:val="x-none"/>
        </w:rPr>
        <w:t xml:space="preserve"> from</w:t>
      </w:r>
      <w:r w:rsidRPr="002E7695">
        <w:rPr>
          <w:rFonts w:ascii="Times New Roman" w:eastAsia="Times New Roman" w:hAnsi="Times New Roman" w:cs="Times New Roman"/>
          <w:sz w:val="20"/>
          <w:szCs w:val="20"/>
          <w:lang w:val="x-none"/>
        </w:rPr>
        <w:t xml:space="preserve"> {1, 2, 3, 4, 5, 6, 7, 8} and, with reference to slots for PUCCH </w:t>
      </w:r>
      <w:r w:rsidRPr="002E7695">
        <w:rPr>
          <w:rFonts w:ascii="Times New Roman" w:eastAsia="Times New Roman" w:hAnsi="Times New Roman" w:cs="Times New Roman"/>
          <w:sz w:val="20"/>
          <w:szCs w:val="20"/>
          <w:lang w:val="x-none"/>
        </w:rPr>
        <w:lastRenderedPageBreak/>
        <w:t xml:space="preserve">transmission having duration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slot</m:t>
            </m:r>
          </m:sub>
        </m:sSub>
      </m:oMath>
      <w:r w:rsidRPr="002E7695">
        <w:rPr>
          <w:rFonts w:ascii="Times New Roman" w:eastAsia="Times New Roman" w:hAnsi="Times New Roman" w:cs="Times New Roman"/>
          <w:sz w:val="20"/>
          <w:szCs w:val="20"/>
          <w:lang w:val="x-none"/>
        </w:rPr>
        <w:t xml:space="preserve">, the slot is determined as </w:t>
      </w:r>
      <m:oMath>
        <m:r>
          <w:rPr>
            <w:rFonts w:ascii="Cambria Math" w:eastAsia="Times New Roman" w:hAnsi="Times New Roman" w:cs="Times New Roman"/>
            <w:sz w:val="20"/>
            <w:szCs w:val="20"/>
            <w:lang w:val="x-none"/>
          </w:rPr>
          <m:t>n+k+</m:t>
        </m:r>
        <m:r>
          <w:rPr>
            <w:rFonts w:ascii="Cambria Math" w:eastAsia="Times New Roman" w:hAnsi="Cambria Math" w:cs="Times New Roman"/>
            <w:sz w:val="20"/>
            <w:szCs w:val="20"/>
            <w:lang w:val="x-none"/>
          </w:rPr>
          <m:t>∆</m:t>
        </m:r>
      </m:oMath>
      <w:r w:rsidRPr="002E7695">
        <w:rPr>
          <w:rFonts w:ascii="Times New Roman" w:eastAsia="Times New Roman" w:hAnsi="Times New Roman" w:cs="Times New Roman"/>
          <w:sz w:val="20"/>
          <w:szCs w:val="20"/>
          <w:lang w:val="x-none"/>
        </w:rPr>
        <w:t xml:space="preserve">, where </w:t>
      </w:r>
      <m:oMath>
        <m:r>
          <w:rPr>
            <w:rFonts w:ascii="Cambria Math" w:eastAsia="Times New Roman" w:hAnsi="Times New Roman" w:cs="Times New Roman"/>
            <w:sz w:val="20"/>
            <w:szCs w:val="20"/>
            <w:lang w:val="x-none"/>
          </w:rPr>
          <m:t>n</m:t>
        </m:r>
      </m:oMath>
      <w:r w:rsidRPr="002E7695">
        <w:rPr>
          <w:rFonts w:ascii="Times New Roman" w:eastAsia="Times New Roman" w:hAnsi="Times New Roman" w:cs="Times New Roman"/>
          <w:sz w:val="20"/>
          <w:szCs w:val="20"/>
          <w:lang w:val="x-none"/>
        </w:rPr>
        <w:t xml:space="preserve"> is a slot of the PDSCH reception and </w:t>
      </w:r>
      <m:oMath>
        <m:r>
          <w:rPr>
            <w:rFonts w:ascii="Cambria Math" w:eastAsia="Times New Roman" w:hAnsi="Cambria Math" w:cs="Times New Roman"/>
            <w:sz w:val="20"/>
            <w:szCs w:val="20"/>
            <w:lang w:val="x-none"/>
          </w:rPr>
          <m:t>∆</m:t>
        </m:r>
      </m:oMath>
      <w:r w:rsidRPr="002E7695">
        <w:rPr>
          <w:rFonts w:ascii="Times New Roman" w:eastAsia="Times New Roman" w:hAnsi="Times New Roman" w:cs="Times New Roman"/>
          <w:sz w:val="20"/>
          <w:szCs w:val="20"/>
          <w:lang w:val="x-none"/>
        </w:rPr>
        <w:t xml:space="preserve"> is as defined for PUSCH transmission in Table 6.1.2.1.1-5 of [6, TS 38.214]</w:t>
      </w:r>
    </w:p>
    <w:p w14:paraId="218570DC" w14:textId="77777777" w:rsidR="002E7695" w:rsidRPr="002E7695" w:rsidRDefault="002E7695" w:rsidP="002E7695">
      <w:pPr>
        <w:spacing w:after="180" w:line="240" w:lineRule="auto"/>
        <w:ind w:left="1135" w:hanging="284"/>
        <w:rPr>
          <w:rFonts w:ascii="Times New Roman" w:eastAsia="Times New Roman" w:hAnsi="Times New Roman" w:cs="Times New Roman"/>
          <w:sz w:val="20"/>
          <w:szCs w:val="20"/>
          <w:lang w:val="en-GB"/>
        </w:rPr>
      </w:pPr>
      <w:r w:rsidRPr="002E7695">
        <w:rPr>
          <w:rFonts w:ascii="Times New Roman" w:eastAsia="Times New Roman" w:hAnsi="Times New Roman" w:cs="Times New Roman"/>
          <w:sz w:val="20"/>
          <w:szCs w:val="20"/>
          <w:lang w:val="en-GB"/>
        </w:rPr>
        <w:t>-</w:t>
      </w:r>
      <w:r w:rsidRPr="002E7695">
        <w:rPr>
          <w:rFonts w:ascii="Times New Roman" w:eastAsia="Times New Roman" w:hAnsi="Times New Roman" w:cs="Times New Roman"/>
          <w:sz w:val="20"/>
          <w:szCs w:val="20"/>
          <w:lang w:val="en-GB"/>
        </w:rPr>
        <w:tab/>
      </w:r>
      <w:r w:rsidRPr="002E7695">
        <w:rPr>
          <w:rFonts w:ascii="Times New Roman" w:eastAsia="Calibri" w:hAnsi="Times New Roman" w:cs="Times New Roman"/>
          <w:sz w:val="20"/>
          <w:szCs w:val="20"/>
          <w:lang w:val="en-GB"/>
        </w:rPr>
        <w:t xml:space="preserve">the UE does not expect the first symbol of the PUCCH transmission to be after the last symbol of the PDSCH reception by a time smaller than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Cambria Math" w:cs="Times New Roman"/>
                <w:sz w:val="20"/>
                <w:szCs w:val="20"/>
                <w:lang w:val="en-GB"/>
              </w:rPr>
              <m:t>T,1</m:t>
            </m:r>
          </m:sub>
        </m:sSub>
        <m:r>
          <w:rPr>
            <w:rFonts w:ascii="Cambria Math" w:eastAsia="Times New Roman" w:hAnsi="Times New Roman" w:cs="Times New Roman"/>
            <w:sz w:val="20"/>
            <w:szCs w:val="20"/>
            <w:lang w:val="en-GB"/>
          </w:rPr>
          <m:t>+0.5</m:t>
        </m:r>
      </m:oMath>
      <w:r w:rsidRPr="002E7695">
        <w:rPr>
          <w:rFonts w:ascii="Times New Roman" w:eastAsia="Calibri" w:hAnsi="Times New Roman" w:cs="Times New Roman"/>
          <w:sz w:val="20"/>
          <w:szCs w:val="20"/>
          <w:lang w:val="en-GB"/>
        </w:rPr>
        <w:t xml:space="preserve"> msec where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Cambria Math" w:cs="Times New Roman"/>
                <w:sz w:val="20"/>
                <w:szCs w:val="20"/>
                <w:lang w:val="en-GB"/>
              </w:rPr>
              <m:t>T,1</m:t>
            </m:r>
          </m:sub>
        </m:sSub>
      </m:oMath>
      <w:r w:rsidRPr="002E7695">
        <w:rPr>
          <w:rFonts w:ascii="Times New Roman" w:eastAsia="Calibri" w:hAnsi="Times New Roman" w:cs="Times New Roman"/>
          <w:sz w:val="20"/>
          <w:szCs w:val="20"/>
          <w:lang w:val="en-GB"/>
        </w:rPr>
        <w:t xml:space="preserve"> </w:t>
      </w:r>
      <w:r w:rsidRPr="002E7695">
        <w:rPr>
          <w:rFonts w:ascii="Times New Roman" w:eastAsia="Times New Roman" w:hAnsi="Times New Roman" w:cs="Times New Roman"/>
          <w:sz w:val="20"/>
          <w:szCs w:val="20"/>
          <w:lang w:val="en-GB"/>
        </w:rPr>
        <w:t>is the PDSCH processing time for UE processing capability 1 [6, TS 38.214]</w:t>
      </w:r>
    </w:p>
    <w:p w14:paraId="17477B78" w14:textId="77777777" w:rsidR="002E7695" w:rsidRPr="002E7695" w:rsidRDefault="002E7695" w:rsidP="002E7695">
      <w:pPr>
        <w:spacing w:after="180" w:line="240" w:lineRule="auto"/>
        <w:ind w:left="851" w:hanging="284"/>
        <w:rPr>
          <w:rFonts w:ascii="Times New Roman" w:eastAsia="Times New Roman" w:hAnsi="Times New Roman" w:cs="Times New Roman"/>
          <w:sz w:val="20"/>
          <w:szCs w:val="20"/>
          <w:lang w:val="x-none"/>
        </w:rPr>
      </w:pPr>
      <w:r w:rsidRPr="002E7695">
        <w:rPr>
          <w:rFonts w:ascii="Times New Roman" w:eastAsia="Times New Roman" w:hAnsi="Times New Roman" w:cs="Times New Roman"/>
          <w:sz w:val="20"/>
          <w:szCs w:val="20"/>
        </w:rPr>
        <w:t>-</w:t>
      </w:r>
      <w:r w:rsidRPr="002E7695">
        <w:rPr>
          <w:rFonts w:ascii="Times New Roman" w:eastAsia="Times New Roman" w:hAnsi="Times New Roman" w:cs="Times New Roman"/>
          <w:sz w:val="20"/>
          <w:szCs w:val="20"/>
        </w:rPr>
        <w:tab/>
      </w:r>
      <w:r w:rsidRPr="002E7695">
        <w:rPr>
          <w:rFonts w:ascii="Times New Roman" w:eastAsia="Times New Roman" w:hAnsi="Times New Roman" w:cs="Times New Roman"/>
          <w:sz w:val="20"/>
          <w:szCs w:val="20"/>
          <w:lang w:val="x-none"/>
        </w:rPr>
        <w:t>for operation with shared spectrum channel access</w:t>
      </w:r>
      <w:r w:rsidRPr="002E7695">
        <w:rPr>
          <w:rFonts w:ascii="Times New Roman" w:eastAsia="Times New Roman" w:hAnsi="Times New Roman" w:cs="Times New Roman"/>
          <w:sz w:val="20"/>
          <w:szCs w:val="20"/>
        </w:rPr>
        <w:t>,</w:t>
      </w:r>
      <w:r w:rsidRPr="002E7695">
        <w:rPr>
          <w:rFonts w:ascii="Times New Roman" w:eastAsia="Times New Roman" w:hAnsi="Times New Roman" w:cs="Times New Roman"/>
          <w:sz w:val="20"/>
          <w:szCs w:val="20"/>
          <w:lang w:val="x-none"/>
        </w:rPr>
        <w:t xml:space="preserve"> a channel access type and CP extension [15, TS 37.213]</w:t>
      </w:r>
      <w:r w:rsidRPr="002E7695">
        <w:rPr>
          <w:rFonts w:ascii="Times New Roman" w:eastAsia="Times New Roman" w:hAnsi="Times New Roman" w:cs="Times New Roman"/>
          <w:sz w:val="20"/>
          <w:szCs w:val="20"/>
        </w:rPr>
        <w:t xml:space="preserve"> </w:t>
      </w:r>
      <w:r w:rsidRPr="002E7695">
        <w:rPr>
          <w:rFonts w:ascii="Times New Roman" w:eastAsia="Times New Roman" w:hAnsi="Times New Roman" w:cs="Times New Roman"/>
          <w:sz w:val="20"/>
          <w:szCs w:val="20"/>
          <w:lang w:val="x-none"/>
        </w:rPr>
        <w:t xml:space="preserve">for </w:t>
      </w:r>
      <w:r w:rsidRPr="002E7695">
        <w:rPr>
          <w:rFonts w:ascii="Times New Roman" w:eastAsia="Times New Roman" w:hAnsi="Times New Roman" w:cs="Times New Roman"/>
          <w:sz w:val="20"/>
          <w:szCs w:val="20"/>
        </w:rPr>
        <w:t xml:space="preserve">a </w:t>
      </w:r>
      <w:r w:rsidRPr="002E7695">
        <w:rPr>
          <w:rFonts w:ascii="Times New Roman" w:eastAsia="Times New Roman" w:hAnsi="Times New Roman" w:cs="Times New Roman"/>
          <w:sz w:val="20"/>
          <w:szCs w:val="20"/>
          <w:lang w:val="x-none"/>
        </w:rPr>
        <w:t>PUCCH transmission is indicated by</w:t>
      </w:r>
      <w:r w:rsidRPr="002E7695">
        <w:rPr>
          <w:rFonts w:ascii="Times New Roman" w:eastAsia="Times New Roman" w:hAnsi="Times New Roman" w:cs="Times New Roman"/>
          <w:sz w:val="20"/>
          <w:szCs w:val="20"/>
        </w:rPr>
        <w:t xml:space="preserve"> a</w:t>
      </w:r>
      <w:r w:rsidRPr="002E7695">
        <w:rPr>
          <w:rFonts w:ascii="Times New Roman" w:eastAsia="Times New Roman" w:hAnsi="Times New Roman" w:cs="Times New Roman"/>
          <w:sz w:val="20"/>
          <w:szCs w:val="20"/>
          <w:lang w:val="x-none"/>
        </w:rPr>
        <w:t xml:space="preserve"> </w:t>
      </w:r>
      <w:proofErr w:type="spellStart"/>
      <w:r w:rsidRPr="002E7695">
        <w:rPr>
          <w:rFonts w:ascii="Times New Roman" w:eastAsia="Times New Roman" w:hAnsi="Times New Roman" w:cs="Times New Roman"/>
          <w:sz w:val="20"/>
          <w:szCs w:val="20"/>
          <w:lang w:val="x-none"/>
        </w:rPr>
        <w:t>ChannelAccess-CPext</w:t>
      </w:r>
      <w:proofErr w:type="spellEnd"/>
      <w:r w:rsidRPr="002E7695">
        <w:rPr>
          <w:rFonts w:ascii="Times New Roman" w:eastAsia="Times New Roman" w:hAnsi="Times New Roman" w:cs="Times New Roman"/>
          <w:sz w:val="20"/>
          <w:szCs w:val="20"/>
          <w:lang w:val="x-none"/>
        </w:rPr>
        <w:t xml:space="preserve"> field in the </w:t>
      </w:r>
      <w:proofErr w:type="spellStart"/>
      <w:r w:rsidRPr="002E7695">
        <w:rPr>
          <w:rFonts w:ascii="Times New Roman" w:eastAsia="Times New Roman" w:hAnsi="Times New Roman" w:cs="Times New Roman"/>
          <w:sz w:val="20"/>
          <w:szCs w:val="20"/>
          <w:lang w:val="x-none"/>
        </w:rPr>
        <w:t>successRAR</w:t>
      </w:r>
      <w:proofErr w:type="spellEnd"/>
      <w:r w:rsidRPr="002E7695">
        <w:rPr>
          <w:rFonts w:ascii="Times New Roman" w:eastAsia="Times New Roman" w:hAnsi="Times New Roman" w:cs="Times New Roman"/>
          <w:sz w:val="20"/>
          <w:szCs w:val="20"/>
          <w:lang w:val="x-none"/>
        </w:rPr>
        <w:t xml:space="preserve"> </w:t>
      </w:r>
    </w:p>
    <w:p w14:paraId="37540EA4" w14:textId="6E057D1F" w:rsidR="00D22937" w:rsidRPr="00D22937" w:rsidRDefault="002E7695" w:rsidP="002E7695">
      <w:pPr>
        <w:spacing w:after="180" w:line="240" w:lineRule="auto"/>
        <w:ind w:left="851" w:hanging="284"/>
        <w:rPr>
          <w:rFonts w:ascii="Times New Roman" w:eastAsia="Calibri" w:hAnsi="Times New Roman" w:cs="Times New Roman"/>
          <w:sz w:val="20"/>
          <w:szCs w:val="20"/>
          <w:lang w:val="x-none"/>
        </w:rPr>
      </w:pPr>
      <w:r w:rsidRPr="002E7695">
        <w:rPr>
          <w:rFonts w:ascii="Times New Roman" w:eastAsia="Times New Roman" w:hAnsi="Times New Roman" w:cs="Times New Roman"/>
          <w:sz w:val="20"/>
          <w:szCs w:val="20"/>
          <w:lang w:val="x-none"/>
        </w:rPr>
        <w:t>-</w:t>
      </w:r>
      <w:r w:rsidRPr="002E7695">
        <w:rPr>
          <w:rFonts w:ascii="Times New Roman" w:eastAsia="Times New Roman" w:hAnsi="Times New Roman" w:cs="Times New Roman"/>
          <w:sz w:val="20"/>
          <w:szCs w:val="20"/>
          <w:lang w:val="x-none"/>
        </w:rPr>
        <w:tab/>
      </w:r>
      <w:r w:rsidRPr="002E7695">
        <w:rPr>
          <w:rFonts w:ascii="Times New Roman" w:eastAsia="Calibri" w:hAnsi="Times New Roman" w:cs="Times New Roman"/>
          <w:sz w:val="20"/>
          <w:szCs w:val="20"/>
          <w:lang w:val="x-none"/>
        </w:rPr>
        <w:t>the PUCCH transmission is with a</w:t>
      </w:r>
      <w:r w:rsidRPr="002E7695">
        <w:rPr>
          <w:rFonts w:ascii="Times New Roman" w:eastAsia="Times New Roman" w:hAnsi="Times New Roman" w:cs="Times New Roman"/>
          <w:sz w:val="20"/>
          <w:szCs w:val="20"/>
          <w:lang w:val="x-none"/>
        </w:rPr>
        <w:t xml:space="preserve"> same spatial domain transmission filter and in a same active UL BWP as a last PUSCH transmission</w:t>
      </w:r>
    </w:p>
    <w:p w14:paraId="51D829C2" w14:textId="77777777" w:rsidR="003C5A95" w:rsidRPr="000C4790" w:rsidRDefault="003C5A95" w:rsidP="00081E62">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p>
    <w:p w14:paraId="73757CDD" w14:textId="107EA258" w:rsidR="00D22937" w:rsidRPr="00D22937" w:rsidRDefault="00850ACE" w:rsidP="00D22937">
      <w:pPr>
        <w:spacing w:after="180" w:line="240" w:lineRule="auto"/>
        <w:rPr>
          <w:rFonts w:ascii="Times New Roman" w:eastAsia="Times New Roman" w:hAnsi="Times New Roman" w:cs="Times New Roman"/>
          <w:sz w:val="20"/>
          <w:szCs w:val="20"/>
        </w:rPr>
      </w:pPr>
      <w:r w:rsidRPr="00850ACE">
        <w:rPr>
          <w:rFonts w:ascii="Times New Roman" w:eastAsia="Times New Roman" w:hAnsi="Times New Roman" w:cs="Times New Roman"/>
          <w:sz w:val="20"/>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850ACE">
        <w:rPr>
          <w:rFonts w:ascii="Times New Roman" w:eastAsia="Times New Roman" w:hAnsi="Times New Roman" w:cs="Times New Roman"/>
          <w:sz w:val="20"/>
          <w:szCs w:val="20"/>
          <w:lang w:val="en-GB"/>
        </w:rPr>
        <w:t>MsgB</w:t>
      </w:r>
      <w:proofErr w:type="spellEnd"/>
      <w:r w:rsidRPr="00850ACE">
        <w:rPr>
          <w:rFonts w:ascii="Times New Roman" w:eastAsia="Times New Roman" w:hAnsi="Times New Roman" w:cs="Times New Roman"/>
          <w:sz w:val="20"/>
          <w:szCs w:val="20"/>
          <w:lang w:val="en-GB"/>
        </w:rPr>
        <w:t>-RNTI within the window</w:t>
      </w:r>
      <w:r w:rsidR="00665559">
        <w:rPr>
          <w:rFonts w:ascii="Times New Roman" w:eastAsia="Times New Roman" w:hAnsi="Times New Roman" w:cs="Times New Roman"/>
          <w:sz w:val="20"/>
          <w:szCs w:val="20"/>
          <w:lang w:val="en-GB"/>
        </w:rPr>
        <w:t xml:space="preserve"> </w:t>
      </w:r>
      <w:r w:rsidR="00786DAA">
        <w:rPr>
          <w:rFonts w:ascii="Times New Roman" w:eastAsia="Times New Roman" w:hAnsi="Times New Roman" w:cs="Times New Roman"/>
          <w:color w:val="FF0000"/>
          <w:sz w:val="20"/>
          <w:szCs w:val="20"/>
          <w:lang w:val="en-GB"/>
        </w:rPr>
        <w:t xml:space="preserve">with </w:t>
      </w:r>
      <w:r w:rsidR="00786DAA" w:rsidRPr="00D22937">
        <w:rPr>
          <w:rFonts w:ascii="Times New Roman" w:eastAsia="Times New Roman" w:hAnsi="Times New Roman" w:cs="Times New Roman"/>
          <w:color w:val="FF0000"/>
          <w:sz w:val="20"/>
          <w:szCs w:val="20"/>
          <w:lang w:val="en-GB"/>
        </w:rPr>
        <w:t xml:space="preserve">the SFN LSBs of the DCI </w:t>
      </w:r>
      <w:r w:rsidR="00786DAA">
        <w:rPr>
          <w:rFonts w:ascii="Times New Roman" w:eastAsia="Times New Roman" w:hAnsi="Times New Roman" w:cs="Times New Roman"/>
          <w:color w:val="FF0000"/>
          <w:sz w:val="20"/>
          <w:szCs w:val="20"/>
          <w:lang w:val="en-GB"/>
        </w:rPr>
        <w:t xml:space="preserve">that </w:t>
      </w:r>
      <w:r w:rsidR="00786DAA" w:rsidRPr="00D22937">
        <w:rPr>
          <w:rFonts w:ascii="Times New Roman" w:eastAsia="Times New Roman" w:hAnsi="Times New Roman" w:cs="Times New Roman"/>
          <w:color w:val="FF0000"/>
          <w:sz w:val="20"/>
          <w:szCs w:val="20"/>
          <w:lang w:val="en-GB"/>
        </w:rPr>
        <w:t>match those of the SFN in which the PRACH transmission occurred</w:t>
      </w:r>
      <w:r w:rsidR="00D22937" w:rsidRPr="00D22937">
        <w:rPr>
          <w:rFonts w:ascii="Times New Roman" w:eastAsia="Times New Roman" w:hAnsi="Times New Roman" w:cs="Times New Roman"/>
          <w:sz w:val="20"/>
          <w:szCs w:val="20"/>
          <w:lang w:val="en-GB"/>
        </w:rPr>
        <w:t xml:space="preserve">, </w:t>
      </w:r>
      <w:r w:rsidR="00E86697" w:rsidRPr="00E86697">
        <w:rPr>
          <w:rFonts w:ascii="Times New Roman" w:eastAsia="Times New Roman" w:hAnsi="Times New Roman" w:cs="Times New Roman"/>
          <w:sz w:val="20"/>
          <w:szCs w:val="20"/>
          <w:lang w:val="en-GB"/>
        </w:rPr>
        <w:t>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00E86697" w:rsidRPr="00E86697">
        <w:rPr>
          <w:rFonts w:ascii="Times New Roman" w:eastAsia="Times New Roman" w:hAnsi="Times New Roman" w:cs="Times New Roman"/>
          <w:sz w:val="20"/>
          <w:szCs w:val="20"/>
        </w:rPr>
        <w:t>11, TS 38.321</w:t>
      </w:r>
      <w:r w:rsidR="00E86697" w:rsidRPr="00E86697">
        <w:rPr>
          <w:rFonts w:ascii="Times New Roman" w:eastAsia="Times New Roman" w:hAnsi="Times New Roman" w:cs="Times New Roman"/>
          <w:sz w:val="20"/>
          <w:szCs w:val="20"/>
          <w:lang w:val="en-GB"/>
        </w:rPr>
        <w:t xml:space="preserve">]. </w:t>
      </w:r>
      <w:r w:rsidR="00E86697" w:rsidRPr="00E86697">
        <w:rPr>
          <w:rFonts w:ascii="Times New Roman" w:eastAsia="Times New Roman" w:hAnsi="Times New Roman" w:cs="Times New Roman"/>
          <w:sz w:val="20"/>
          <w:szCs w:val="20"/>
        </w:rPr>
        <w:t xml:space="preserve">If requested by higher layers, </w:t>
      </w:r>
      <w:r w:rsidR="00E86697" w:rsidRPr="00E86697">
        <w:rPr>
          <w:rFonts w:ascii="Times New Roman" w:eastAsia="Times New Roman" w:hAnsi="Times New Roman" w:cs="Times New Roman"/>
          <w:sz w:val="20"/>
          <w:szCs w:val="20"/>
          <w:lang w:val="en-GB"/>
        </w:rPr>
        <w:t xml:space="preserve">the UE is expected to transmit a PRACH no later than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T,1</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+0.75</m:t>
        </m:r>
      </m:oMath>
      <w:r w:rsidR="00E86697" w:rsidRPr="00E86697">
        <w:rPr>
          <w:rFonts w:ascii="Times New Roman" w:eastAsia="Times New Roman" w:hAnsi="Times New Roman" w:cs="Times New Roman"/>
          <w:sz w:val="20"/>
          <w:szCs w:val="20"/>
          <w:lang w:val="en-GB"/>
        </w:rPr>
        <w:t xml:space="preserve"> </w:t>
      </w:r>
      <w:proofErr w:type="spellStart"/>
      <w:r w:rsidR="00E86697" w:rsidRPr="00E86697">
        <w:rPr>
          <w:rFonts w:ascii="Times New Roman" w:eastAsia="Times New Roman" w:hAnsi="Times New Roman" w:cs="Times New Roman"/>
          <w:sz w:val="20"/>
          <w:szCs w:val="20"/>
        </w:rPr>
        <w:t>msec</w:t>
      </w:r>
      <w:proofErr w:type="spellEnd"/>
      <w:r w:rsidR="00E86697" w:rsidRPr="00E86697">
        <w:rPr>
          <w:rFonts w:ascii="Times New Roman" w:eastAsia="Times New Roman" w:hAnsi="Times New Roman" w:cs="Times New Roman"/>
          <w:sz w:val="20"/>
          <w:szCs w:val="20"/>
        </w:rPr>
        <w:t xml:space="preserve"> </w:t>
      </w:r>
      <w:r w:rsidR="00E86697" w:rsidRPr="00E86697">
        <w:rPr>
          <w:rFonts w:ascii="Times New Roman" w:eastAsia="Times New Roman" w:hAnsi="Times New Roman" w:cs="Times New Roman"/>
          <w:sz w:val="20"/>
          <w:szCs w:val="20"/>
          <w:lang w:val="en-GB"/>
        </w:rPr>
        <w:t>after the last symbol of the window, or the last symbol of the PDSCH reception,</w:t>
      </w:r>
      <w:r w:rsidR="00E86697" w:rsidRPr="00E86697">
        <w:rPr>
          <w:rFonts w:ascii="Times New Roman" w:eastAsia="Times New Roman" w:hAnsi="Times New Roman" w:cs="Times New Roman"/>
          <w:sz w:val="20"/>
          <w:szCs w:val="20"/>
        </w:rPr>
        <w:t xml:space="preserve"> where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T,1</m:t>
            </m:r>
            <m:ctrlPr>
              <w:rPr>
                <w:rFonts w:ascii="Cambria Math" w:eastAsia="Times New Roman" w:hAnsi="Cambria Math" w:cs="Times New Roman"/>
                <w:sz w:val="20"/>
                <w:szCs w:val="20"/>
                <w:lang w:val="en-GB"/>
              </w:rPr>
            </m:ctrlPr>
          </m:sub>
        </m:sSub>
      </m:oMath>
      <w:r w:rsidR="00E86697" w:rsidRPr="00E86697">
        <w:rPr>
          <w:rFonts w:ascii="Times New Roman" w:eastAsia="Times New Roman" w:hAnsi="Times New Roman" w:cs="Times New Roman"/>
          <w:sz w:val="20"/>
          <w:szCs w:val="20"/>
          <w:lang w:val="en-GB"/>
        </w:rPr>
        <w:t xml:space="preserve"> is a time duration of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Times New Roman" w:cs="Times New Roman"/>
                <w:sz w:val="20"/>
                <w:szCs w:val="20"/>
                <w:lang w:val="en-GB"/>
              </w:rPr>
              <m:t>1</m:t>
            </m:r>
          </m:sub>
        </m:sSub>
      </m:oMath>
      <w:r w:rsidR="00E86697" w:rsidRPr="00E86697">
        <w:rPr>
          <w:rFonts w:ascii="Times New Roman" w:eastAsia="Times New Roman" w:hAnsi="Times New Roman" w:cs="Times New Roman"/>
          <w:sz w:val="20"/>
          <w:szCs w:val="20"/>
          <w:lang w:val="en-GB"/>
        </w:rPr>
        <w:t xml:space="preserve"> symbols corresponding to a PDSCH processing time for UE processing capability 1 when additional PDSCH DM-RS is configured</w:t>
      </w:r>
      <w:r w:rsidR="00E86697" w:rsidRPr="00E86697">
        <w:rPr>
          <w:rFonts w:ascii="Times New Roman" w:eastAsia="Times New Roman" w:hAnsi="Times New Roman" w:cs="Times New Roman"/>
          <w:sz w:val="20"/>
          <w:szCs w:val="20"/>
        </w:rPr>
        <w:t xml:space="preserve">. </w:t>
      </w:r>
      <w:r w:rsidR="00E86697" w:rsidRPr="00E86697">
        <w:rPr>
          <w:rFonts w:ascii="Times New Roman" w:eastAsia="Times New Roman" w:hAnsi="Times New Roman" w:cs="Times New Roman"/>
          <w:sz w:val="20"/>
          <w:szCs w:val="20"/>
          <w:lang w:val="en-GB"/>
        </w:rPr>
        <w:t xml:space="preserve">For </w:t>
      </w:r>
      <m:oMath>
        <m:r>
          <w:rPr>
            <w:rFonts w:ascii="Cambria Math" w:eastAsia="Times New Roman" w:hAnsi="Times New Roman" w:cs="Times New Roman"/>
            <w:sz w:val="20"/>
            <w:szCs w:val="20"/>
            <w:lang w:val="en-GB"/>
          </w:rPr>
          <m:t>μ=0</m:t>
        </m:r>
      </m:oMath>
      <w:r w:rsidR="00E86697" w:rsidRPr="00E86697">
        <w:rPr>
          <w:rFonts w:ascii="Times New Roman" w:eastAsia="Times New Roman" w:hAnsi="Times New Roman" w:cs="Times New Roman"/>
          <w:sz w:val="20"/>
          <w:szCs w:val="20"/>
          <w:lang w:val="en-GB"/>
        </w:rPr>
        <w:t xml:space="preserve">, the UE assumes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1,0</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=14</m:t>
        </m:r>
      </m:oMath>
      <w:r w:rsidR="00E86697" w:rsidRPr="00E86697">
        <w:rPr>
          <w:rFonts w:ascii="Times New Roman" w:eastAsia="Times New Roman" w:hAnsi="Times New Roman" w:cs="Times New Roman"/>
          <w:sz w:val="20"/>
          <w:szCs w:val="20"/>
          <w:lang w:val="en-GB"/>
        </w:rPr>
        <w:t xml:space="preserve"> [6, TS 38.214]</w:t>
      </w:r>
      <w:r w:rsidR="00557A21" w:rsidRPr="00557A21">
        <w:rPr>
          <w:rFonts w:ascii="Times New Roman" w:eastAsia="Times New Roman" w:hAnsi="Times New Roman" w:cs="Times New Roman"/>
          <w:sz w:val="20"/>
          <w:szCs w:val="20"/>
          <w:lang w:val="en-GB"/>
        </w:rPr>
        <w:t>.</w:t>
      </w:r>
    </w:p>
    <w:p w14:paraId="7D442983" w14:textId="77777777" w:rsidR="00D22937" w:rsidRPr="00D22937" w:rsidRDefault="00D22937" w:rsidP="00D22937">
      <w:pPr>
        <w:spacing w:after="180" w:line="240" w:lineRule="auto"/>
        <w:rPr>
          <w:rFonts w:ascii="Times New Roman" w:eastAsia="Times New Roman" w:hAnsi="Times New Roman" w:cs="Times New Roman"/>
          <w:sz w:val="20"/>
          <w:szCs w:val="20"/>
          <w:lang w:val="en-GB"/>
        </w:rPr>
      </w:pPr>
      <w:r w:rsidRPr="00D22937">
        <w:rPr>
          <w:rFonts w:ascii="Times New Roman" w:eastAsia="Times New Roman" w:hAnsi="Times New Roman" w:cs="Times New Roman"/>
          <w:sz w:val="20"/>
          <w:szCs w:val="20"/>
          <w:lang w:val="en-GB"/>
        </w:rPr>
        <w:t>Unless the UE is configured a SCS, the UE receives subsequent PDSCH using same SCS as for the PDSCH reception providing the RAR message.</w:t>
      </w:r>
    </w:p>
    <w:p w14:paraId="3AF970EA" w14:textId="6F39D629" w:rsidR="00D22937" w:rsidRPr="00D22937" w:rsidRDefault="00174E4F" w:rsidP="00D22937">
      <w:pPr>
        <w:spacing w:after="180" w:line="240" w:lineRule="auto"/>
        <w:rPr>
          <w:rFonts w:ascii="Times New Roman" w:eastAsia="Times New Roman" w:hAnsi="Times New Roman" w:cs="Times New Roman"/>
          <w:sz w:val="20"/>
          <w:szCs w:val="20"/>
          <w:lang w:val="en-GB"/>
        </w:rPr>
      </w:pPr>
      <w:r w:rsidRPr="00174E4F">
        <w:rPr>
          <w:rFonts w:ascii="Times New Roman" w:eastAsia="Times New Roman" w:hAnsi="Times New Roman" w:cs="Times New Roman"/>
          <w:sz w:val="20"/>
          <w:szCs w:val="20"/>
          <w:lang w:val="en-GB"/>
        </w:rPr>
        <w:t xml:space="preserve">If the UE does not detect the DCI format with CRC scrambled by the corresponding </w:t>
      </w:r>
      <w:proofErr w:type="spellStart"/>
      <w:r w:rsidRPr="00174E4F">
        <w:rPr>
          <w:rFonts w:ascii="Times New Roman" w:eastAsia="Times New Roman" w:hAnsi="Times New Roman" w:cs="Times New Roman"/>
          <w:sz w:val="20"/>
          <w:szCs w:val="20"/>
          <w:lang w:val="en-GB"/>
        </w:rPr>
        <w:t>MsgB</w:t>
      </w:r>
      <w:proofErr w:type="spellEnd"/>
      <w:r w:rsidRPr="00174E4F">
        <w:rPr>
          <w:rFonts w:ascii="Times New Roman" w:eastAsia="Times New Roman" w:hAnsi="Times New Roman" w:cs="Times New Roman"/>
          <w:sz w:val="20"/>
          <w:szCs w:val="20"/>
          <w:lang w:val="en-GB"/>
        </w:rPr>
        <w:t xml:space="preserve">-RNTI </w:t>
      </w:r>
      <w:r w:rsidR="00D22937" w:rsidRPr="00D22937">
        <w:rPr>
          <w:rFonts w:ascii="Times New Roman" w:eastAsia="Times New Roman" w:hAnsi="Times New Roman" w:cs="Times New Roman"/>
          <w:color w:val="FF0000"/>
          <w:sz w:val="20"/>
          <w:szCs w:val="20"/>
          <w:lang w:val="en-GB"/>
        </w:rPr>
        <w:t>within the window</w:t>
      </w:r>
      <w:r w:rsidR="00FE3813">
        <w:rPr>
          <w:rFonts w:ascii="Times New Roman" w:eastAsia="Times New Roman" w:hAnsi="Times New Roman" w:cs="Times New Roman"/>
          <w:color w:val="FF0000"/>
          <w:sz w:val="20"/>
          <w:szCs w:val="20"/>
          <w:lang w:val="en-GB"/>
        </w:rPr>
        <w:t xml:space="preserve"> with </w:t>
      </w:r>
      <w:r w:rsidR="00D22937" w:rsidRPr="00D22937">
        <w:rPr>
          <w:rFonts w:ascii="Times New Roman" w:eastAsia="Times New Roman" w:hAnsi="Times New Roman" w:cs="Times New Roman"/>
          <w:color w:val="FF0000"/>
          <w:sz w:val="20"/>
          <w:szCs w:val="20"/>
          <w:lang w:val="en-GB"/>
        </w:rPr>
        <w:t xml:space="preserve">the SFN LSBs of the DCI </w:t>
      </w:r>
      <w:r w:rsidR="00FE3813">
        <w:rPr>
          <w:rFonts w:ascii="Times New Roman" w:eastAsia="Times New Roman" w:hAnsi="Times New Roman" w:cs="Times New Roman"/>
          <w:color w:val="FF0000"/>
          <w:sz w:val="20"/>
          <w:szCs w:val="20"/>
          <w:lang w:val="en-GB"/>
        </w:rPr>
        <w:t xml:space="preserve">that </w:t>
      </w:r>
      <w:r w:rsidR="00D22937" w:rsidRPr="00D22937">
        <w:rPr>
          <w:rFonts w:ascii="Times New Roman" w:eastAsia="Times New Roman" w:hAnsi="Times New Roman" w:cs="Times New Roman"/>
          <w:color w:val="FF0000"/>
          <w:sz w:val="20"/>
          <w:szCs w:val="20"/>
          <w:lang w:val="en-GB"/>
        </w:rPr>
        <w:t xml:space="preserve">match those of the SFN in which the PRACH transmission occurred, </w:t>
      </w:r>
      <w:r w:rsidR="00D22937" w:rsidRPr="00D22937">
        <w:rPr>
          <w:rFonts w:ascii="Times New Roman" w:eastAsia="Times New Roman" w:hAnsi="Times New Roman" w:cs="Times New Roman"/>
          <w:sz w:val="20"/>
          <w:szCs w:val="20"/>
          <w:lang w:val="en-GB"/>
        </w:rPr>
        <w:t>or the UE does not correctly receive a corresponding transport block within the window, the UE procedure is as described in [</w:t>
      </w:r>
      <w:r w:rsidR="00D22937" w:rsidRPr="00D22937">
        <w:rPr>
          <w:rFonts w:ascii="Times New Roman" w:eastAsia="Times New Roman" w:hAnsi="Times New Roman" w:cs="Times New Roman"/>
          <w:sz w:val="20"/>
          <w:szCs w:val="20"/>
        </w:rPr>
        <w:t>11, TS 38.321</w:t>
      </w:r>
      <w:r w:rsidR="00D22937" w:rsidRPr="00D22937">
        <w:rPr>
          <w:rFonts w:ascii="Times New Roman" w:eastAsia="Times New Roman" w:hAnsi="Times New Roman" w:cs="Times New Roman"/>
          <w:sz w:val="20"/>
          <w:szCs w:val="20"/>
          <w:lang w:val="en-GB"/>
        </w:rPr>
        <w:t>].</w:t>
      </w:r>
    </w:p>
    <w:bookmarkEnd w:id="8"/>
    <w:p w14:paraId="1B79847A" w14:textId="743A1572" w:rsidR="00DA60B9" w:rsidRDefault="00DA60B9" w:rsidP="00081E62">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r>
        <w:rPr>
          <w:rStyle w:val="eop"/>
          <w:rFonts w:ascii="Wingdings"/>
          <w:sz w:val="20"/>
          <w:szCs w:val="20"/>
        </w:rPr>
        <w:t></w:t>
      </w:r>
    </w:p>
    <w:p w14:paraId="36E76440" w14:textId="0549BE42" w:rsidR="00D22937" w:rsidRDefault="005D5B70" w:rsidP="00081E62">
      <w:pPr>
        <w:spacing w:after="240"/>
        <w:jc w:val="center"/>
        <w:rPr>
          <w:rFonts w:ascii="Arial" w:hAnsi="Arial"/>
        </w:rPr>
      </w:pPr>
      <w:r w:rsidRPr="003E331F">
        <w:rPr>
          <w:rFonts w:ascii="Arial" w:hAnsi="Arial"/>
        </w:rPr>
        <w:t>-----------------</w:t>
      </w:r>
      <w:r w:rsidR="00DA60B9">
        <w:rPr>
          <w:rFonts w:ascii="Arial" w:hAnsi="Arial"/>
        </w:rPr>
        <w:t>-</w:t>
      </w:r>
      <w:r w:rsidR="00474F0E">
        <w:rPr>
          <w:rFonts w:ascii="Arial" w:hAnsi="Arial"/>
        </w:rPr>
        <w:t>---</w:t>
      </w:r>
      <w:r w:rsidR="00DA60B9">
        <w:rPr>
          <w:rFonts w:ascii="Arial" w:hAnsi="Arial"/>
        </w:rPr>
        <w:t>-</w:t>
      </w:r>
      <w:r w:rsidR="003778C4">
        <w:rPr>
          <w:rFonts w:ascii="Arial" w:hAnsi="Arial"/>
        </w:rPr>
        <w:t>--</w:t>
      </w:r>
      <w:r w:rsidR="001A5C85">
        <w:rPr>
          <w:rFonts w:ascii="Arial" w:hAnsi="Arial"/>
        </w:rPr>
        <w:t>--</w:t>
      </w:r>
      <w:r w:rsidR="00473FDA">
        <w:rPr>
          <w:rFonts w:ascii="Arial" w:hAnsi="Arial"/>
        </w:rPr>
        <w:t>-----</w:t>
      </w:r>
      <w:r w:rsidR="001A5C85">
        <w:rPr>
          <w:rFonts w:ascii="Arial" w:hAnsi="Arial"/>
        </w:rPr>
        <w:t>---------</w:t>
      </w:r>
      <w:r w:rsidR="003778C4">
        <w:rPr>
          <w:rFonts w:ascii="Arial" w:hAnsi="Arial"/>
        </w:rPr>
        <w:t>----------</w:t>
      </w:r>
      <w:r w:rsidR="00DA60B9">
        <w:rPr>
          <w:rFonts w:ascii="Arial" w:hAnsi="Arial"/>
        </w:rPr>
        <w:t>--------</w:t>
      </w:r>
      <w:r>
        <w:rPr>
          <w:rFonts w:ascii="Arial" w:hAnsi="Arial"/>
        </w:rPr>
        <w:t>end</w:t>
      </w:r>
      <w:r w:rsidRPr="003E331F">
        <w:rPr>
          <w:rFonts w:ascii="Arial" w:hAnsi="Arial"/>
        </w:rPr>
        <w:t xml:space="preserve"> of TP</w:t>
      </w:r>
      <w:r w:rsidR="0027148C">
        <w:rPr>
          <w:rFonts w:ascii="Arial" w:hAnsi="Arial"/>
        </w:rPr>
        <w:t>2</w:t>
      </w:r>
      <w:r>
        <w:rPr>
          <w:rFonts w:ascii="Arial" w:hAnsi="Arial"/>
        </w:rPr>
        <w:t>-----</w:t>
      </w:r>
      <w:r w:rsidR="001A5C85">
        <w:rPr>
          <w:rFonts w:ascii="Arial" w:hAnsi="Arial"/>
        </w:rPr>
        <w:t>--</w:t>
      </w:r>
      <w:r>
        <w:rPr>
          <w:rFonts w:ascii="Arial" w:hAnsi="Arial"/>
        </w:rPr>
        <w:t>-------------------------------------------------</w:t>
      </w:r>
    </w:p>
    <w:p w14:paraId="548F5A75" w14:textId="77777777" w:rsidR="005D5B70" w:rsidRPr="00D22937" w:rsidRDefault="005D5B70" w:rsidP="00D22937">
      <w:pPr>
        <w:spacing w:after="120"/>
        <w:jc w:val="both"/>
        <w:rPr>
          <w:rFonts w:ascii="Arial" w:hAnsi="Arial"/>
        </w:rPr>
      </w:pPr>
    </w:p>
    <w:p w14:paraId="65FDAFE2" w14:textId="058F9AA4" w:rsidR="00D22937" w:rsidRPr="00D22937" w:rsidRDefault="002E4D6D" w:rsidP="00081E62">
      <w:pPr>
        <w:spacing w:after="120"/>
        <w:jc w:val="center"/>
        <w:rPr>
          <w:rFonts w:ascii="Arial" w:hAnsi="Arial"/>
        </w:rPr>
      </w:pPr>
      <w:bookmarkStart w:id="9" w:name="_Hlk32238519"/>
      <w:r w:rsidRPr="003E331F">
        <w:rPr>
          <w:rFonts w:ascii="Arial" w:hAnsi="Arial"/>
        </w:rPr>
        <w:t>-----</w:t>
      </w:r>
      <w:r w:rsidR="00474F0E">
        <w:rPr>
          <w:rFonts w:ascii="Arial" w:hAnsi="Arial"/>
        </w:rPr>
        <w:t>-----</w:t>
      </w:r>
      <w:r w:rsidRPr="003E331F">
        <w:rPr>
          <w:rFonts w:ascii="Arial" w:hAnsi="Arial"/>
        </w:rPr>
        <w:t>---</w:t>
      </w:r>
      <w:r w:rsidR="00C55059">
        <w:rPr>
          <w:rFonts w:ascii="Arial" w:hAnsi="Arial"/>
        </w:rPr>
        <w:t>----</w:t>
      </w:r>
      <w:r w:rsidR="008A0DB7">
        <w:rPr>
          <w:rFonts w:ascii="Arial" w:hAnsi="Arial"/>
        </w:rPr>
        <w:t>-----</w:t>
      </w:r>
      <w:r w:rsidR="00F54C99">
        <w:rPr>
          <w:rFonts w:ascii="Arial" w:hAnsi="Arial"/>
        </w:rPr>
        <w:t>---</w:t>
      </w:r>
      <w:r w:rsidR="008A0DB7">
        <w:rPr>
          <w:rFonts w:ascii="Arial" w:hAnsi="Arial"/>
        </w:rPr>
        <w:t>----</w:t>
      </w:r>
      <w:r w:rsidR="00C55059">
        <w:rPr>
          <w:rFonts w:ascii="Arial" w:hAnsi="Arial"/>
        </w:rPr>
        <w:t>--------</w:t>
      </w:r>
      <w:r w:rsidRPr="003E331F">
        <w:rPr>
          <w:rFonts w:ascii="Arial" w:hAnsi="Arial"/>
        </w:rPr>
        <w:t xml:space="preserve">------start </w:t>
      </w:r>
      <w:r w:rsidRPr="005D5B70">
        <w:rPr>
          <w:rFonts w:ascii="Arial" w:hAnsi="Arial"/>
        </w:rPr>
        <w:t>of TP</w:t>
      </w:r>
      <w:r w:rsidR="009616D9">
        <w:rPr>
          <w:rFonts w:ascii="Arial" w:hAnsi="Arial"/>
        </w:rPr>
        <w:t xml:space="preserve">3 </w:t>
      </w:r>
      <w:r w:rsidR="00D22937" w:rsidRPr="005D5B70">
        <w:rPr>
          <w:rFonts w:ascii="Arial" w:hAnsi="Arial"/>
        </w:rPr>
        <w:t xml:space="preserve">for 38.212 </w:t>
      </w:r>
      <w:r w:rsidR="002206B4">
        <w:rPr>
          <w:rFonts w:ascii="Arial" w:hAnsi="Arial"/>
        </w:rPr>
        <w:t>s</w:t>
      </w:r>
      <w:r w:rsidR="00D22937" w:rsidRPr="005D5B70">
        <w:rPr>
          <w:rFonts w:ascii="Arial" w:hAnsi="Arial"/>
        </w:rPr>
        <w:t>ection 7.3.1.2.1</w:t>
      </w:r>
      <w:r w:rsidR="00B93A68" w:rsidRPr="005D5B70">
        <w:rPr>
          <w:rFonts w:ascii="Arial" w:hAnsi="Arial"/>
        </w:rPr>
        <w:t>------------</w:t>
      </w:r>
      <w:r w:rsidR="008A0DB7">
        <w:rPr>
          <w:rFonts w:ascii="Arial" w:hAnsi="Arial"/>
        </w:rPr>
        <w:t>-</w:t>
      </w:r>
      <w:r w:rsidR="00474F0E">
        <w:rPr>
          <w:rFonts w:ascii="Arial" w:hAnsi="Arial"/>
        </w:rPr>
        <w:t>--</w:t>
      </w:r>
      <w:r w:rsidR="00F54C99">
        <w:rPr>
          <w:rFonts w:ascii="Arial" w:hAnsi="Arial"/>
        </w:rPr>
        <w:t>---</w:t>
      </w:r>
      <w:r w:rsidR="008A0DB7">
        <w:rPr>
          <w:rFonts w:ascii="Arial" w:hAnsi="Arial"/>
        </w:rPr>
        <w:t>--</w:t>
      </w:r>
      <w:r w:rsidR="00B93A68" w:rsidRPr="005D5B70">
        <w:rPr>
          <w:rFonts w:ascii="Arial" w:hAnsi="Arial"/>
        </w:rPr>
        <w:t>-------------</w:t>
      </w:r>
    </w:p>
    <w:p w14:paraId="17669255" w14:textId="77777777" w:rsidR="00874A1C" w:rsidRPr="000C4790" w:rsidRDefault="00874A1C" w:rsidP="00081E62">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p>
    <w:p w14:paraId="5BE837E0" w14:textId="390F9224" w:rsidR="00D22937" w:rsidRPr="00D22937" w:rsidRDefault="00D22937" w:rsidP="00D22937">
      <w:pPr>
        <w:spacing w:after="180" w:line="240" w:lineRule="auto"/>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 xml:space="preserve">The following information is transmitted by means of the DCI format </w:t>
      </w:r>
      <w:r w:rsidRPr="00D22937">
        <w:rPr>
          <w:rFonts w:ascii="Times New Roman" w:eastAsia="SimSun" w:hAnsi="Times New Roman" w:cs="Times New Roman" w:hint="eastAsia"/>
          <w:sz w:val="20"/>
          <w:szCs w:val="20"/>
          <w:lang w:val="en-GB"/>
        </w:rPr>
        <w:t>1_0 with CRC scrambled by RA-RNTI</w:t>
      </w:r>
      <w:r w:rsidRPr="00D22937">
        <w:rPr>
          <w:rFonts w:ascii="Times New Roman" w:eastAsia="SimSun" w:hAnsi="Times New Roman" w:cs="Times New Roman"/>
          <w:sz w:val="20"/>
          <w:szCs w:val="20"/>
          <w:lang w:val="en-GB"/>
        </w:rPr>
        <w:t xml:space="preserve"> or </w:t>
      </w:r>
      <w:proofErr w:type="spellStart"/>
      <w:r w:rsidRPr="00F80CBC">
        <w:rPr>
          <w:rFonts w:ascii="Times New Roman" w:eastAsia="SimSun" w:hAnsi="Times New Roman" w:cs="Times New Roman"/>
          <w:strike/>
          <w:color w:val="FF0000"/>
          <w:sz w:val="20"/>
          <w:szCs w:val="20"/>
          <w:lang w:val="en-GB"/>
        </w:rPr>
        <w:t>m</w:t>
      </w:r>
      <w:r w:rsidR="00E04B45" w:rsidRPr="00F80CBC">
        <w:rPr>
          <w:rFonts w:ascii="Times New Roman" w:eastAsia="SimSun" w:hAnsi="Times New Roman" w:cs="Times New Roman"/>
          <w:color w:val="FF0000"/>
          <w:sz w:val="20"/>
          <w:szCs w:val="20"/>
          <w:lang w:val="en-GB"/>
        </w:rPr>
        <w:t>M</w:t>
      </w:r>
      <w:r w:rsidRPr="00D6406C">
        <w:rPr>
          <w:rFonts w:ascii="Times New Roman" w:eastAsia="SimSun" w:hAnsi="Times New Roman" w:cs="Times New Roman"/>
          <w:sz w:val="20"/>
          <w:szCs w:val="20"/>
          <w:lang w:val="en-GB"/>
        </w:rPr>
        <w:t>sg</w:t>
      </w:r>
      <w:r w:rsidRPr="00D22937">
        <w:rPr>
          <w:rFonts w:ascii="Times New Roman" w:eastAsia="SimSun" w:hAnsi="Times New Roman" w:cs="Times New Roman"/>
          <w:sz w:val="20"/>
          <w:szCs w:val="20"/>
          <w:lang w:val="en-GB"/>
        </w:rPr>
        <w:t>B</w:t>
      </w:r>
      <w:proofErr w:type="spellEnd"/>
      <w:r w:rsidRPr="00D22937">
        <w:rPr>
          <w:rFonts w:ascii="Times New Roman" w:eastAsia="SimSun" w:hAnsi="Times New Roman" w:cs="Times New Roman"/>
          <w:sz w:val="20"/>
          <w:szCs w:val="20"/>
          <w:lang w:val="en-GB"/>
        </w:rPr>
        <w:t>-RNTI:</w:t>
      </w:r>
    </w:p>
    <w:p w14:paraId="76B463AA"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Frequency domain resource assignment</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position w:val="-12"/>
          <w:sz w:val="20"/>
          <w:szCs w:val="20"/>
          <w:lang w:val="en-GB"/>
        </w:rPr>
        <w:object w:dxaOrig="3200" w:dyaOrig="440" w14:anchorId="6E93D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19.1pt" o:ole="">
            <v:imagedata r:id="rId8" o:title=""/>
          </v:shape>
          <o:OLEObject Type="Embed" ProgID="Equation.3" ShapeID="_x0000_i1025" DrawAspect="Content" ObjectID="_1648051802" r:id="rId9"/>
        </w:object>
      </w:r>
      <w:r w:rsidRPr="00D22937">
        <w:rPr>
          <w:rFonts w:ascii="Times New Roman" w:eastAsia="SimSun" w:hAnsi="Times New Roman" w:cs="Times New Roman" w:hint="eastAsia"/>
          <w:sz w:val="20"/>
          <w:szCs w:val="20"/>
          <w:lang w:val="en-GB"/>
        </w:rPr>
        <w:t xml:space="preserve"> bits</w:t>
      </w:r>
    </w:p>
    <w:p w14:paraId="0160620E" w14:textId="77777777" w:rsidR="00D22937" w:rsidRPr="00D22937" w:rsidRDefault="00D22937" w:rsidP="00D22937">
      <w:pPr>
        <w:spacing w:after="180" w:line="240" w:lineRule="auto"/>
        <w:ind w:left="851"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sz w:val="20"/>
          <w:szCs w:val="20"/>
          <w:lang w:val="en-GB"/>
        </w:rPr>
        <w:tab/>
      </w:r>
      <w:r w:rsidRPr="00D22937">
        <w:rPr>
          <w:rFonts w:ascii="Times New Roman" w:eastAsia="SimSun" w:hAnsi="Times New Roman" w:cs="Times New Roman"/>
          <w:position w:val="-10"/>
          <w:sz w:val="20"/>
          <w:szCs w:val="20"/>
          <w:lang w:val="en-GB"/>
        </w:rPr>
        <w:object w:dxaOrig="820" w:dyaOrig="360" w14:anchorId="39D48CF7">
          <v:shape id="_x0000_i1026" type="#_x0000_t75" style="width:33.8pt;height:14.2pt" o:ole="">
            <v:imagedata r:id="rId10" o:title=""/>
          </v:shape>
          <o:OLEObject Type="Embed" ProgID="Equation.3" ShapeID="_x0000_i1026" DrawAspect="Content" ObjectID="_1648051803" r:id="rId11"/>
        </w:object>
      </w:r>
      <w:r w:rsidRPr="00D22937">
        <w:rPr>
          <w:rFonts w:ascii="Times New Roman" w:eastAsia="SimSun" w:hAnsi="Times New Roman" w:cs="Times New Roman"/>
          <w:sz w:val="20"/>
          <w:szCs w:val="20"/>
          <w:lang w:val="en-GB"/>
        </w:rPr>
        <w:t xml:space="preserve"> is the size of </w:t>
      </w:r>
      <w:r w:rsidRPr="00D22937">
        <w:rPr>
          <w:rFonts w:ascii="Times New Roman" w:eastAsia="SimSun" w:hAnsi="Times New Roman" w:cs="Times New Roman" w:hint="eastAsia"/>
          <w:sz w:val="20"/>
          <w:szCs w:val="20"/>
          <w:lang w:val="en-GB"/>
        </w:rPr>
        <w:t xml:space="preserve">CORESET 0 if CORESET 0 is configured for the cell and </w:t>
      </w:r>
      <w:r w:rsidRPr="00D22937">
        <w:rPr>
          <w:rFonts w:ascii="Times New Roman" w:eastAsia="SimSun" w:hAnsi="Times New Roman" w:cs="Times New Roman"/>
          <w:position w:val="-12"/>
          <w:sz w:val="20"/>
          <w:szCs w:val="20"/>
          <w:lang w:val="en-GB"/>
        </w:rPr>
        <w:object w:dxaOrig="800" w:dyaOrig="380" w14:anchorId="2A30C243">
          <v:shape id="_x0000_i1027" type="#_x0000_t75" style="width:33.8pt;height:17.45pt" o:ole="">
            <v:imagedata r:id="rId12" o:title=""/>
          </v:shape>
          <o:OLEObject Type="Embed" ProgID="Equation.DSMT4" ShapeID="_x0000_i1027" DrawAspect="Content" ObjectID="_1648051804" r:id="rId13"/>
        </w:object>
      </w:r>
      <w:r w:rsidRPr="00D22937">
        <w:rPr>
          <w:rFonts w:ascii="Times New Roman" w:eastAsia="SimSun" w:hAnsi="Times New Roman" w:cs="Times New Roman"/>
          <w:sz w:val="20"/>
          <w:szCs w:val="20"/>
          <w:lang w:val="en-GB"/>
        </w:rPr>
        <w:t xml:space="preserve"> is the size of </w:t>
      </w:r>
      <w:r w:rsidRPr="00D22937">
        <w:rPr>
          <w:rFonts w:ascii="Times New Roman" w:eastAsia="SimSun" w:hAnsi="Times New Roman" w:cs="Times New Roman" w:hint="eastAsia"/>
          <w:sz w:val="20"/>
          <w:szCs w:val="20"/>
          <w:lang w:val="en-GB"/>
        </w:rPr>
        <w:t>initial DL bandwidth part if CORESET 0 is not configured for the cell</w:t>
      </w:r>
    </w:p>
    <w:p w14:paraId="699E58C6"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 xml:space="preserve">Time domain resource assignment </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xml:space="preserve"> </w:t>
      </w:r>
      <w:r w:rsidRPr="00D22937">
        <w:rPr>
          <w:rFonts w:ascii="Times New Roman" w:eastAsia="SimSun" w:hAnsi="Times New Roman" w:cs="Times New Roman"/>
          <w:sz w:val="20"/>
          <w:szCs w:val="20"/>
          <w:lang w:val="en-GB"/>
        </w:rPr>
        <w:t>4</w:t>
      </w:r>
      <w:r w:rsidRPr="00D22937">
        <w:rPr>
          <w:rFonts w:ascii="Times New Roman" w:eastAsia="SimSun" w:hAnsi="Times New Roman" w:cs="Times New Roman" w:hint="eastAsia"/>
          <w:sz w:val="20"/>
          <w:szCs w:val="20"/>
          <w:lang w:val="en-GB"/>
        </w:rPr>
        <w:t xml:space="preserve"> bits </w:t>
      </w:r>
      <w:r w:rsidRPr="00D22937">
        <w:rPr>
          <w:rFonts w:ascii="Times New Roman" w:eastAsia="SimSun" w:hAnsi="Times New Roman" w:cs="Times New Roman"/>
          <w:sz w:val="20"/>
          <w:szCs w:val="20"/>
          <w:lang w:val="en-GB"/>
        </w:rPr>
        <w:t>as defined in</w:t>
      </w:r>
      <w:r w:rsidRPr="00D22937">
        <w:rPr>
          <w:rFonts w:ascii="Times New Roman" w:eastAsia="SimSun" w:hAnsi="Times New Roman" w:cs="Times New Roman" w:hint="eastAsia"/>
          <w:sz w:val="20"/>
          <w:szCs w:val="20"/>
          <w:lang w:val="en-GB"/>
        </w:rPr>
        <w:t xml:space="preserve"> Clause</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hint="eastAsia"/>
          <w:sz w:val="20"/>
          <w:szCs w:val="20"/>
          <w:lang w:val="en-GB"/>
        </w:rPr>
        <w:t>5</w:t>
      </w:r>
      <w:r w:rsidRPr="00D22937">
        <w:rPr>
          <w:rFonts w:ascii="Times New Roman" w:eastAsia="SimSun" w:hAnsi="Times New Roman" w:cs="Times New Roman"/>
          <w:sz w:val="20"/>
          <w:szCs w:val="20"/>
          <w:lang w:val="en-GB"/>
        </w:rPr>
        <w:t>.1.2.1 of [6, TS38.214]</w:t>
      </w:r>
    </w:p>
    <w:p w14:paraId="7AC08BC7"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 xml:space="preserve">VRB-to-PRB mapping </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xml:space="preserve"> 1 bit according to Table </w:t>
      </w:r>
      <w:r w:rsidRPr="00D22937">
        <w:rPr>
          <w:rFonts w:ascii="Times New Roman" w:eastAsia="SimSun" w:hAnsi="Times New Roman" w:cs="Times New Roman"/>
          <w:sz w:val="20"/>
          <w:szCs w:val="20"/>
          <w:lang w:val="en-GB"/>
        </w:rPr>
        <w:t>7.3.1.2.2-5</w:t>
      </w:r>
    </w:p>
    <w:p w14:paraId="47BF5385" w14:textId="77777777" w:rsidR="00D22937" w:rsidRPr="00D22937" w:rsidRDefault="00D22937" w:rsidP="00D22937">
      <w:pPr>
        <w:spacing w:after="180" w:line="240" w:lineRule="auto"/>
        <w:ind w:left="568" w:hanging="284"/>
        <w:rPr>
          <w:rFonts w:ascii="Times New Roman" w:eastAsia="Times New Roma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r>
      <w:r w:rsidRPr="00D22937">
        <w:rPr>
          <w:rFonts w:ascii="Times New Roman" w:eastAsia="SimSun" w:hAnsi="Times New Roman" w:cs="Times New Roman"/>
          <w:sz w:val="20"/>
          <w:szCs w:val="20"/>
          <w:lang w:val="en-GB"/>
        </w:rPr>
        <w:t xml:space="preserve">Modulation and coding scheme – </w:t>
      </w:r>
      <w:r w:rsidRPr="00D22937">
        <w:rPr>
          <w:rFonts w:ascii="Times New Roman" w:eastAsia="SimSun" w:hAnsi="Times New Roman" w:cs="Times New Roman" w:hint="eastAsia"/>
          <w:sz w:val="20"/>
          <w:szCs w:val="20"/>
          <w:lang w:val="en-GB"/>
        </w:rPr>
        <w:t>5</w:t>
      </w:r>
      <w:r w:rsidRPr="00D22937">
        <w:rPr>
          <w:rFonts w:ascii="Times New Roman" w:eastAsia="SimSun" w:hAnsi="Times New Roman" w:cs="Times New Roman"/>
          <w:sz w:val="20"/>
          <w:szCs w:val="20"/>
          <w:lang w:val="en-GB"/>
        </w:rPr>
        <w:t xml:space="preserve"> bits as defined in Clause </w:t>
      </w:r>
      <w:r w:rsidRPr="00D22937">
        <w:rPr>
          <w:rFonts w:ascii="Times New Roman" w:eastAsia="SimSun" w:hAnsi="Times New Roman" w:cs="Times New Roman" w:hint="eastAsia"/>
          <w:sz w:val="20"/>
          <w:szCs w:val="20"/>
          <w:lang w:val="en-GB"/>
        </w:rPr>
        <w:t>5.1.3</w:t>
      </w:r>
      <w:r w:rsidRPr="00D22937">
        <w:rPr>
          <w:rFonts w:ascii="Times New Roman" w:eastAsia="SimSun" w:hAnsi="Times New Roman" w:cs="Times New Roman"/>
          <w:sz w:val="20"/>
          <w:szCs w:val="20"/>
          <w:lang w:val="en-GB"/>
        </w:rPr>
        <w:t xml:space="preserve"> of [</w:t>
      </w:r>
      <w:r w:rsidRPr="00D22937">
        <w:rPr>
          <w:rFonts w:ascii="Times New Roman" w:eastAsia="SimSun" w:hAnsi="Times New Roman" w:cs="Times New Roman" w:hint="eastAsia"/>
          <w:sz w:val="20"/>
          <w:szCs w:val="20"/>
          <w:lang w:val="en-GB"/>
        </w:rPr>
        <w:t>6, TS38.214</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using Table 5.1.3.1-1</w:t>
      </w:r>
    </w:p>
    <w:p w14:paraId="11F3E378"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 xml:space="preserve">TB scaling </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hint="eastAsia"/>
          <w:sz w:val="20"/>
          <w:szCs w:val="20"/>
          <w:lang w:val="en-GB"/>
        </w:rPr>
        <w:t>2</w:t>
      </w:r>
      <w:r w:rsidRPr="00D22937">
        <w:rPr>
          <w:rFonts w:ascii="Times New Roman" w:eastAsia="SimSun" w:hAnsi="Times New Roman" w:cs="Times New Roman"/>
          <w:sz w:val="20"/>
          <w:szCs w:val="20"/>
          <w:lang w:val="en-GB"/>
        </w:rPr>
        <w:t xml:space="preserve"> bit</w:t>
      </w:r>
      <w:r w:rsidRPr="00D22937">
        <w:rPr>
          <w:rFonts w:ascii="Times New Roman" w:eastAsia="SimSun" w:hAnsi="Times New Roman" w:cs="Times New Roman" w:hint="eastAsia"/>
          <w:sz w:val="20"/>
          <w:szCs w:val="20"/>
          <w:lang w:val="en-GB"/>
        </w:rPr>
        <w:t>s as defined in Clause 5.1.3.2 of [6, TS38.214]</w:t>
      </w:r>
      <w:r w:rsidRPr="00D22937">
        <w:rPr>
          <w:rFonts w:ascii="Times New Roman" w:eastAsia="SimSun" w:hAnsi="Times New Roman" w:cs="Times New Roman"/>
          <w:sz w:val="20"/>
          <w:szCs w:val="20"/>
          <w:lang w:val="en-GB"/>
        </w:rPr>
        <w:t xml:space="preserve"> </w:t>
      </w:r>
    </w:p>
    <w:p w14:paraId="546A3761" w14:textId="55E96ECF"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bookmarkStart w:id="10" w:name="_Hlk32235609"/>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r>
      <w:r w:rsidRPr="00D22937">
        <w:rPr>
          <w:rFonts w:ascii="Times New Roman" w:eastAsia="SimSun" w:hAnsi="Times New Roman" w:cs="Times New Roman"/>
          <w:sz w:val="20"/>
          <w:szCs w:val="20"/>
          <w:lang w:val="en-GB"/>
        </w:rPr>
        <w:t>LSBs of SFN</w:t>
      </w:r>
      <w:r w:rsidRPr="00D22937">
        <w:rPr>
          <w:rFonts w:ascii="Times New Roman" w:eastAsia="SimSun" w:hAnsi="Times New Roman" w:cs="Times New Roman" w:hint="eastAsia"/>
          <w:sz w:val="20"/>
          <w:szCs w:val="20"/>
          <w:lang w:val="en-GB"/>
        </w:rPr>
        <w:t xml:space="preserve"> </w:t>
      </w:r>
      <w:r w:rsidRPr="00D22937">
        <w:rPr>
          <w:rFonts w:ascii="Times New Roman" w:eastAsia="SimSun" w:hAnsi="Times New Roman" w:cs="Times New Roman"/>
          <w:sz w:val="20"/>
          <w:szCs w:val="20"/>
          <w:lang w:val="en-GB"/>
        </w:rPr>
        <w:t xml:space="preserve">– 2 bits for the DCI format 1_0 with CRC scrambled by </w:t>
      </w:r>
      <w:proofErr w:type="spellStart"/>
      <w:r w:rsidRPr="008414C1">
        <w:rPr>
          <w:rFonts w:ascii="Times New Roman" w:eastAsia="SimSun" w:hAnsi="Times New Roman" w:cs="Times New Roman"/>
          <w:strike/>
          <w:color w:val="FF0000"/>
          <w:sz w:val="20"/>
          <w:szCs w:val="20"/>
          <w:lang w:val="en-GB"/>
        </w:rPr>
        <w:t>m</w:t>
      </w:r>
      <w:r w:rsidR="008442E0" w:rsidRPr="008414C1">
        <w:rPr>
          <w:rFonts w:ascii="Times New Roman" w:eastAsia="SimSun" w:hAnsi="Times New Roman" w:cs="Times New Roman"/>
          <w:color w:val="FF0000"/>
          <w:sz w:val="20"/>
          <w:szCs w:val="20"/>
          <w:lang w:val="en-GB"/>
        </w:rPr>
        <w:t>M</w:t>
      </w:r>
      <w:r w:rsidRPr="009A669D">
        <w:rPr>
          <w:rFonts w:ascii="Times New Roman" w:eastAsia="SimSun" w:hAnsi="Times New Roman" w:cs="Times New Roman"/>
          <w:sz w:val="20"/>
          <w:szCs w:val="20"/>
          <w:lang w:val="en-GB"/>
        </w:rPr>
        <w:t>sg</w:t>
      </w:r>
      <w:r w:rsidRPr="00D22937">
        <w:rPr>
          <w:rFonts w:ascii="Times New Roman" w:eastAsia="SimSun" w:hAnsi="Times New Roman" w:cs="Times New Roman"/>
          <w:sz w:val="20"/>
          <w:szCs w:val="20"/>
          <w:lang w:val="en-GB"/>
        </w:rPr>
        <w:t>B</w:t>
      </w:r>
      <w:proofErr w:type="spellEnd"/>
      <w:r w:rsidRPr="00D22937">
        <w:rPr>
          <w:rFonts w:ascii="Times New Roman" w:eastAsia="SimSun" w:hAnsi="Times New Roman" w:cs="Times New Roman"/>
          <w:sz w:val="20"/>
          <w:szCs w:val="20"/>
          <w:lang w:val="en-GB"/>
        </w:rPr>
        <w:t xml:space="preserve">-RNTI </w:t>
      </w:r>
      <w:r w:rsidRPr="00D22937">
        <w:rPr>
          <w:rFonts w:ascii="Times New Roman" w:eastAsia="SimSun" w:hAnsi="Times New Roman" w:cs="Times New Roman"/>
          <w:color w:val="FF0000"/>
          <w:sz w:val="20"/>
          <w:szCs w:val="20"/>
          <w:lang w:val="en-GB"/>
        </w:rPr>
        <w:t>as defined in Clause 8.2A of [5, TS 38.213];</w:t>
      </w:r>
      <w:r w:rsidRPr="00D22937">
        <w:rPr>
          <w:rFonts w:ascii="Times New Roman" w:eastAsia="SimSun" w:hAnsi="Times New Roman" w:cs="Times New Roman"/>
          <w:sz w:val="20"/>
          <w:szCs w:val="20"/>
          <w:lang w:val="en-GB"/>
        </w:rPr>
        <w:t xml:space="preserve"> or </w:t>
      </w:r>
      <w:r w:rsidRPr="00D22937">
        <w:rPr>
          <w:rFonts w:ascii="Times New Roman" w:eastAsia="SimSun" w:hAnsi="Times New Roman" w:cs="Times New Roman" w:hint="eastAsia"/>
          <w:sz w:val="20"/>
          <w:szCs w:val="20"/>
          <w:lang w:val="en-GB"/>
        </w:rPr>
        <w:t>2</w:t>
      </w:r>
      <w:r w:rsidRPr="00D22937">
        <w:rPr>
          <w:rFonts w:ascii="Times New Roman" w:eastAsia="SimSun" w:hAnsi="Times New Roman" w:cs="Times New Roman"/>
          <w:sz w:val="20"/>
          <w:szCs w:val="20"/>
          <w:lang w:val="en-GB"/>
        </w:rPr>
        <w:t xml:space="preserve"> bit</w:t>
      </w:r>
      <w:r w:rsidRPr="00D22937">
        <w:rPr>
          <w:rFonts w:ascii="Times New Roman" w:eastAsia="SimSun" w:hAnsi="Times New Roman" w:cs="Times New Roman" w:hint="eastAsia"/>
          <w:sz w:val="20"/>
          <w:szCs w:val="20"/>
          <w:lang w:val="en-GB"/>
        </w:rPr>
        <w:t>s</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color w:val="FF0000"/>
          <w:sz w:val="20"/>
          <w:szCs w:val="20"/>
          <w:lang w:val="en-GB"/>
        </w:rPr>
        <w:t xml:space="preserve">for the DCI format 1_0 with CRC scrambled by RA-RNTI </w:t>
      </w:r>
      <w:r w:rsidRPr="00D22937">
        <w:rPr>
          <w:rFonts w:ascii="Times New Roman" w:eastAsia="SimSun" w:hAnsi="Times New Roman" w:cs="Times New Roman"/>
          <w:sz w:val="20"/>
          <w:szCs w:val="20"/>
          <w:lang w:val="en-GB"/>
        </w:rPr>
        <w:t xml:space="preserve">as defined in </w:t>
      </w:r>
      <w:r w:rsidRPr="00D22937">
        <w:rPr>
          <w:rFonts w:ascii="Times New Roman" w:eastAsia="SimSun" w:hAnsi="Times New Roman" w:cs="Times New Roman" w:hint="eastAsia"/>
          <w:sz w:val="20"/>
          <w:szCs w:val="20"/>
          <w:lang w:val="en-GB"/>
        </w:rPr>
        <w:t>Clause</w:t>
      </w:r>
      <w:r w:rsidRPr="00D22937">
        <w:rPr>
          <w:rFonts w:ascii="Times New Roman" w:eastAsia="SimSun" w:hAnsi="Times New Roman" w:cs="Times New Roman"/>
          <w:sz w:val="20"/>
          <w:szCs w:val="20"/>
          <w:lang w:val="en-GB"/>
        </w:rPr>
        <w:t xml:space="preserve"> 8</w:t>
      </w:r>
      <w:r w:rsidRPr="00D22937">
        <w:rPr>
          <w:rFonts w:ascii="Times New Roman" w:eastAsia="SimSun" w:hAnsi="Times New Roman" w:cs="Times New Roman"/>
          <w:color w:val="FF0000"/>
          <w:sz w:val="20"/>
          <w:szCs w:val="20"/>
          <w:lang w:val="en-GB"/>
        </w:rPr>
        <w:t>.2</w:t>
      </w:r>
      <w:r w:rsidRPr="00D22937">
        <w:rPr>
          <w:rFonts w:ascii="Times New Roman" w:eastAsia="SimSun" w:hAnsi="Times New Roman" w:cs="Times New Roman"/>
          <w:sz w:val="20"/>
          <w:szCs w:val="20"/>
          <w:lang w:val="en-GB"/>
        </w:rPr>
        <w:t xml:space="preserve"> of [</w:t>
      </w:r>
      <w:r w:rsidRPr="00D22937">
        <w:rPr>
          <w:rFonts w:ascii="Times New Roman" w:eastAsia="SimSun" w:hAnsi="Times New Roman" w:cs="Times New Roman" w:hint="eastAsia"/>
          <w:sz w:val="20"/>
          <w:szCs w:val="20"/>
          <w:lang w:val="en-GB"/>
        </w:rPr>
        <w:t>5, TS</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hint="eastAsia"/>
          <w:sz w:val="20"/>
          <w:szCs w:val="20"/>
          <w:lang w:val="en-GB"/>
        </w:rPr>
        <w:t>38.213</w:t>
      </w:r>
      <w:r w:rsidRPr="00D22937">
        <w:rPr>
          <w:rFonts w:ascii="Times New Roman" w:eastAsia="SimSun" w:hAnsi="Times New Roman" w:cs="Times New Roman"/>
          <w:sz w:val="20"/>
          <w:szCs w:val="20"/>
          <w:lang w:val="en-GB"/>
        </w:rPr>
        <w:t xml:space="preserve">] for operation </w:t>
      </w:r>
      <w:r w:rsidRPr="00D22937">
        <w:rPr>
          <w:rFonts w:ascii="Times New Roman" w:eastAsia="Times New Roman" w:hAnsi="Times New Roman" w:cs="Times New Roman"/>
          <w:sz w:val="20"/>
          <w:szCs w:val="20"/>
          <w:lang w:val="en-GB"/>
        </w:rPr>
        <w:t>in a cell with shared spectrum channel access</w:t>
      </w:r>
      <w:r w:rsidRPr="00D22937">
        <w:rPr>
          <w:rFonts w:ascii="Times New Roman" w:eastAsia="SimSun" w:hAnsi="Times New Roman" w:cs="Times New Roman"/>
          <w:sz w:val="20"/>
          <w:szCs w:val="20"/>
          <w:lang w:val="en-GB"/>
        </w:rPr>
        <w:t>; 0 bit otherwise</w:t>
      </w:r>
    </w:p>
    <w:p w14:paraId="09DB5457" w14:textId="4D93FF30" w:rsid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hint="eastAsia"/>
          <w:sz w:val="20"/>
          <w:szCs w:val="20"/>
          <w:lang w:val="en-GB"/>
        </w:rPr>
        <w:lastRenderedPageBreak/>
        <w:t>-</w:t>
      </w:r>
      <w:r w:rsidRPr="00D22937">
        <w:rPr>
          <w:rFonts w:ascii="Times New Roman" w:eastAsia="SimSun" w:hAnsi="Times New Roman" w:cs="Times New Roman" w:hint="eastAsia"/>
          <w:sz w:val="20"/>
          <w:szCs w:val="20"/>
          <w:lang w:val="en-GB"/>
        </w:rPr>
        <w:tab/>
        <w:t xml:space="preserve">Reserved bits </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xml:space="preserve"> </w:t>
      </w:r>
      <w:r w:rsidRPr="00D22937">
        <w:rPr>
          <w:rFonts w:ascii="Times New Roman" w:eastAsia="SimSun" w:hAnsi="Times New Roman" w:cs="Times New Roman"/>
          <w:sz w:val="20"/>
          <w:szCs w:val="20"/>
          <w:lang w:val="en-GB"/>
        </w:rPr>
        <w:t xml:space="preserve">14 bits for the DCI format 1_0 with CRC scrambled by </w:t>
      </w:r>
      <w:proofErr w:type="spellStart"/>
      <w:r w:rsidRPr="002F31BB">
        <w:rPr>
          <w:rFonts w:ascii="Times New Roman" w:eastAsia="SimSun" w:hAnsi="Times New Roman" w:cs="Times New Roman"/>
          <w:strike/>
          <w:color w:val="FF0000"/>
          <w:sz w:val="20"/>
          <w:szCs w:val="20"/>
          <w:lang w:val="en-GB"/>
        </w:rPr>
        <w:t>m</w:t>
      </w:r>
      <w:r w:rsidR="004E4DCA" w:rsidRPr="002F31BB">
        <w:rPr>
          <w:rFonts w:ascii="Times New Roman" w:eastAsia="SimSun" w:hAnsi="Times New Roman" w:cs="Times New Roman"/>
          <w:color w:val="FF0000"/>
          <w:sz w:val="20"/>
          <w:szCs w:val="20"/>
          <w:lang w:val="en-GB"/>
        </w:rPr>
        <w:t>M</w:t>
      </w:r>
      <w:r w:rsidRPr="00ED0CD1">
        <w:rPr>
          <w:rFonts w:ascii="Times New Roman" w:eastAsia="SimSun" w:hAnsi="Times New Roman" w:cs="Times New Roman"/>
          <w:sz w:val="20"/>
          <w:szCs w:val="20"/>
          <w:lang w:val="en-GB"/>
        </w:rPr>
        <w:t>sg</w:t>
      </w:r>
      <w:r w:rsidRPr="00D22937">
        <w:rPr>
          <w:rFonts w:ascii="Times New Roman" w:eastAsia="SimSun" w:hAnsi="Times New Roman" w:cs="Times New Roman"/>
          <w:sz w:val="20"/>
          <w:szCs w:val="20"/>
          <w:lang w:val="en-GB"/>
        </w:rPr>
        <w:t>B</w:t>
      </w:r>
      <w:proofErr w:type="spellEnd"/>
      <w:r w:rsidRPr="00D22937">
        <w:rPr>
          <w:rFonts w:ascii="Times New Roman" w:eastAsia="SimSun" w:hAnsi="Times New Roman" w:cs="Times New Roman"/>
          <w:sz w:val="20"/>
          <w:szCs w:val="20"/>
          <w:lang w:val="en-GB"/>
        </w:rPr>
        <w:t>-RNTI</w:t>
      </w:r>
      <w:r w:rsidRPr="00D22937">
        <w:rPr>
          <w:rFonts w:ascii="Times New Roman" w:eastAsia="SimSun" w:hAnsi="Times New Roman" w:cs="Times New Roman"/>
          <w:color w:val="FF0000"/>
          <w:sz w:val="20"/>
          <w:szCs w:val="20"/>
          <w:lang w:val="en-GB"/>
        </w:rPr>
        <w:t>;</w:t>
      </w:r>
      <w:r w:rsidRPr="00D22937">
        <w:rPr>
          <w:rFonts w:ascii="Times New Roman" w:eastAsia="SimSun" w:hAnsi="Times New Roman" w:cs="Times New Roman"/>
          <w:sz w:val="20"/>
          <w:szCs w:val="20"/>
          <w:lang w:val="en-GB"/>
        </w:rPr>
        <w:t xml:space="preserve"> or </w:t>
      </w:r>
      <w:r w:rsidRPr="00D22937">
        <w:rPr>
          <w:rFonts w:ascii="Times New Roman" w:eastAsia="SimSun" w:hAnsi="Times New Roman" w:cs="Times New Roman"/>
          <w:color w:val="FF0000"/>
          <w:sz w:val="20"/>
          <w:szCs w:val="20"/>
          <w:lang w:val="en-GB"/>
        </w:rPr>
        <w:t xml:space="preserve">14 bits for the DCI format 1_0 with CRC scrambled by RA-RNTI </w:t>
      </w:r>
      <w:r w:rsidRPr="00D22937">
        <w:rPr>
          <w:rFonts w:ascii="Times New Roman" w:eastAsia="SimSun" w:hAnsi="Times New Roman" w:cs="Times New Roman"/>
          <w:sz w:val="20"/>
          <w:szCs w:val="20"/>
          <w:lang w:val="en-GB"/>
        </w:rPr>
        <w:t xml:space="preserve">for operation </w:t>
      </w:r>
      <w:r w:rsidRPr="00D22937">
        <w:rPr>
          <w:rFonts w:ascii="Times New Roman" w:eastAsia="Times New Roman" w:hAnsi="Times New Roman" w:cs="Times New Roman"/>
          <w:sz w:val="20"/>
          <w:szCs w:val="20"/>
          <w:lang w:val="en-GB"/>
        </w:rPr>
        <w:t>in a cell with shared spectrum channel access;</w:t>
      </w:r>
      <w:r w:rsidRPr="00D22937">
        <w:rPr>
          <w:rFonts w:ascii="Times New Roman" w:eastAsia="SimSun" w:hAnsi="Times New Roman" w:cs="Times New Roman"/>
          <w:sz w:val="20"/>
          <w:szCs w:val="20"/>
          <w:lang w:val="en-GB"/>
        </w:rPr>
        <w:t xml:space="preserve"> otherwise </w:t>
      </w:r>
      <w:r w:rsidRPr="00D22937">
        <w:rPr>
          <w:rFonts w:ascii="Times New Roman" w:eastAsia="SimSun" w:hAnsi="Times New Roman" w:cs="Times New Roman" w:hint="eastAsia"/>
          <w:sz w:val="20"/>
          <w:szCs w:val="20"/>
          <w:lang w:val="en-GB"/>
        </w:rPr>
        <w:t>16 bits</w:t>
      </w:r>
      <w:bookmarkEnd w:id="10"/>
    </w:p>
    <w:p w14:paraId="3C92D94F" w14:textId="6ED6D753" w:rsidR="00A4176F" w:rsidRPr="00444AE9" w:rsidRDefault="00A4176F" w:rsidP="008B6ABA">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bookmarkEnd w:id="9"/>
    </w:p>
    <w:p w14:paraId="044C6797" w14:textId="41C6DB00" w:rsidR="00B04ECF" w:rsidRDefault="00E45B1D" w:rsidP="00081E62">
      <w:pPr>
        <w:pStyle w:val="BodyText"/>
        <w:spacing w:after="240"/>
        <w:jc w:val="center"/>
      </w:pPr>
      <w:r>
        <w:t>---------</w:t>
      </w:r>
      <w:r w:rsidR="00A57DDE">
        <w:t>-----------------------</w:t>
      </w:r>
      <w:r w:rsidR="00A57DDE" w:rsidRPr="003E331F">
        <w:t>-----------------</w:t>
      </w:r>
      <w:r w:rsidR="00A57DDE">
        <w:t>end</w:t>
      </w:r>
      <w:r w:rsidR="00A57DDE" w:rsidRPr="003E331F">
        <w:t xml:space="preserve"> of TP</w:t>
      </w:r>
      <w:r w:rsidR="00E84E78">
        <w:t>3</w:t>
      </w:r>
      <w:r w:rsidR="00A57DDE">
        <w:t>-----------------------------------</w:t>
      </w:r>
      <w:r>
        <w:t>----------------------------</w:t>
      </w:r>
    </w:p>
    <w:p w14:paraId="0CC6683A" w14:textId="184991F2" w:rsidR="00961E05" w:rsidRDefault="00961E05" w:rsidP="00961E05">
      <w:pPr>
        <w:pStyle w:val="Heading2"/>
      </w:pPr>
      <w:r>
        <w:t>2.3</w:t>
      </w:r>
      <w:r>
        <w:tab/>
      </w:r>
      <w:r w:rsidR="00EF7F75">
        <w:t>S</w:t>
      </w:r>
      <w:r w:rsidR="00EF7F75" w:rsidRPr="00EF7F75">
        <w:t>tart</w:t>
      </w:r>
      <w:r w:rsidR="00611DB2">
        <w:t xml:space="preserve"> </w:t>
      </w:r>
      <w:r w:rsidR="0079164D">
        <w:t xml:space="preserve">of </w:t>
      </w:r>
      <w:proofErr w:type="spellStart"/>
      <w:r>
        <w:t>MsgB</w:t>
      </w:r>
      <w:proofErr w:type="spellEnd"/>
      <w:r>
        <w:t xml:space="preserve"> window</w:t>
      </w:r>
    </w:p>
    <w:p w14:paraId="44DC7A36" w14:textId="30017BBD" w:rsidR="00961E05" w:rsidRDefault="00331E22" w:rsidP="007C052E">
      <w:pPr>
        <w:jc w:val="both"/>
        <w:rPr>
          <w:rFonts w:ascii="Arial" w:hAnsi="Arial"/>
        </w:rPr>
      </w:pPr>
      <w:r>
        <w:rPr>
          <w:rFonts w:ascii="Arial" w:hAnsi="Arial"/>
          <w:lang w:val="en-GB"/>
        </w:rPr>
        <w:t xml:space="preserve">In the </w:t>
      </w:r>
      <w:r>
        <w:rPr>
          <w:rFonts w:ascii="Arial" w:hAnsi="Arial" w:hint="eastAsia"/>
          <w:lang w:val="en-GB"/>
        </w:rPr>
        <w:t>L</w:t>
      </w:r>
      <w:r>
        <w:rPr>
          <w:rFonts w:ascii="Arial" w:hAnsi="Arial"/>
          <w:lang w:val="en-GB"/>
        </w:rPr>
        <w:t xml:space="preserve">S </w:t>
      </w:r>
      <w:r w:rsidR="00D54880">
        <w:rPr>
          <w:rFonts w:ascii="Arial" w:hAnsi="Arial"/>
          <w:lang w:val="en-GB"/>
        </w:rPr>
        <w:fldChar w:fldCharType="begin"/>
      </w:r>
      <w:r w:rsidR="00D54880">
        <w:rPr>
          <w:rFonts w:ascii="Arial" w:hAnsi="Arial"/>
          <w:lang w:val="en-GB"/>
        </w:rPr>
        <w:instrText xml:space="preserve"> REF _Ref37170749 \n \h </w:instrText>
      </w:r>
      <w:r w:rsidR="00D54880">
        <w:rPr>
          <w:rFonts w:ascii="Arial" w:hAnsi="Arial"/>
          <w:lang w:val="en-GB"/>
        </w:rPr>
      </w:r>
      <w:r w:rsidR="00D54880">
        <w:rPr>
          <w:rFonts w:ascii="Arial" w:hAnsi="Arial"/>
          <w:lang w:val="en-GB"/>
        </w:rPr>
        <w:fldChar w:fldCharType="separate"/>
      </w:r>
      <w:r w:rsidR="00806D35">
        <w:rPr>
          <w:rFonts w:ascii="Arial" w:hAnsi="Arial"/>
          <w:lang w:val="en-GB"/>
        </w:rPr>
        <w:t>[8]</w:t>
      </w:r>
      <w:r w:rsidR="00D54880">
        <w:rPr>
          <w:rFonts w:ascii="Arial" w:hAnsi="Arial"/>
          <w:lang w:val="en-GB"/>
        </w:rPr>
        <w:fldChar w:fldCharType="end"/>
      </w:r>
      <w:r w:rsidR="00D54880">
        <w:rPr>
          <w:rFonts w:ascii="Arial" w:hAnsi="Arial"/>
          <w:lang w:val="en-GB"/>
        </w:rPr>
        <w:t xml:space="preserve"> </w:t>
      </w:r>
      <w:r>
        <w:rPr>
          <w:rFonts w:ascii="Arial" w:hAnsi="Arial"/>
          <w:lang w:val="en-GB"/>
        </w:rPr>
        <w:t xml:space="preserve">sent from RAN2, </w:t>
      </w:r>
      <w:r w:rsidR="007C052E" w:rsidRPr="007C052E">
        <w:rPr>
          <w:rFonts w:ascii="Arial" w:hAnsi="Arial"/>
        </w:rPr>
        <w:t xml:space="preserve">it was </w:t>
      </w:r>
      <w:r w:rsidR="0077381F">
        <w:rPr>
          <w:rFonts w:ascii="Arial" w:hAnsi="Arial"/>
        </w:rPr>
        <w:t xml:space="preserve">asked </w:t>
      </w:r>
      <w:r w:rsidR="007C052E" w:rsidRPr="007C052E">
        <w:rPr>
          <w:rFonts w:ascii="Arial" w:hAnsi="Arial"/>
        </w:rPr>
        <w:t xml:space="preserve">whether the starting point for MSGB window is clear </w:t>
      </w:r>
      <w:r w:rsidR="0077381F">
        <w:rPr>
          <w:rFonts w:ascii="Arial" w:hAnsi="Arial"/>
        </w:rPr>
        <w:t xml:space="preserve">in the </w:t>
      </w:r>
      <w:r w:rsidR="007C052E" w:rsidRPr="007C052E">
        <w:rPr>
          <w:rFonts w:ascii="Arial" w:hAnsi="Arial"/>
        </w:rPr>
        <w:t>RAN1 spec</w:t>
      </w:r>
      <w:r w:rsidR="0077381F">
        <w:rPr>
          <w:rFonts w:ascii="Arial" w:hAnsi="Arial"/>
        </w:rPr>
        <w:t>ification</w:t>
      </w:r>
      <w:r w:rsidR="007C052E" w:rsidRPr="007C052E">
        <w:rPr>
          <w:rFonts w:ascii="Arial" w:hAnsi="Arial"/>
        </w:rPr>
        <w:t xml:space="preserve">s when the UE does not transmit the </w:t>
      </w:r>
      <w:r w:rsidR="0077381F">
        <w:rPr>
          <w:rFonts w:ascii="Arial" w:hAnsi="Arial"/>
        </w:rPr>
        <w:t xml:space="preserve">MsgA </w:t>
      </w:r>
      <w:r w:rsidR="007C052E" w:rsidRPr="007C052E">
        <w:rPr>
          <w:rFonts w:ascii="Arial" w:hAnsi="Arial"/>
        </w:rPr>
        <w:t>PUSCH.</w:t>
      </w:r>
    </w:p>
    <w:p w14:paraId="01134A9B" w14:textId="79639FCF" w:rsidR="00C3199F" w:rsidRDefault="00C3199F" w:rsidP="007C052E">
      <w:pPr>
        <w:jc w:val="both"/>
        <w:rPr>
          <w:rFonts w:ascii="Arial" w:hAnsi="Arial"/>
        </w:rPr>
      </w:pPr>
      <w:r w:rsidRPr="005E5CF7">
        <w:rPr>
          <w:rFonts w:ascii="Arial" w:hAnsi="Arial"/>
        </w:rPr>
        <w:t xml:space="preserve">In </w:t>
      </w:r>
      <w:r w:rsidR="0077381F">
        <w:rPr>
          <w:rFonts w:ascii="Arial" w:hAnsi="Arial"/>
        </w:rPr>
        <w:t xml:space="preserve">the </w:t>
      </w:r>
      <w:r w:rsidRPr="005E5CF7">
        <w:rPr>
          <w:rFonts w:ascii="Arial" w:hAnsi="Arial"/>
        </w:rPr>
        <w:t xml:space="preserve">current </w:t>
      </w:r>
      <w:r w:rsidR="0077381F">
        <w:rPr>
          <w:rFonts w:ascii="Arial" w:hAnsi="Arial"/>
        </w:rPr>
        <w:t xml:space="preserve">version of </w:t>
      </w:r>
      <w:r w:rsidRPr="005E5CF7">
        <w:rPr>
          <w:rFonts w:ascii="Arial" w:hAnsi="Arial"/>
        </w:rPr>
        <w:t>38.213,</w:t>
      </w:r>
      <w:r w:rsidR="005E5CF7">
        <w:rPr>
          <w:rFonts w:ascii="Arial" w:hAnsi="Arial"/>
        </w:rPr>
        <w:t xml:space="preserve"> only a MsgA with both PRACH and PUSCH is assumed when defining the requirement of the start of the </w:t>
      </w:r>
      <w:proofErr w:type="spellStart"/>
      <w:r w:rsidR="005E5CF7">
        <w:rPr>
          <w:rFonts w:ascii="Arial" w:hAnsi="Arial"/>
        </w:rPr>
        <w:t>MsgB</w:t>
      </w:r>
      <w:proofErr w:type="spellEnd"/>
      <w:r w:rsidR="005E5CF7">
        <w:rPr>
          <w:rFonts w:ascii="Arial" w:hAnsi="Arial"/>
        </w:rPr>
        <w:t xml:space="preserve"> window:</w:t>
      </w:r>
    </w:p>
    <w:p w14:paraId="4A5B0EC7" w14:textId="77777777" w:rsidR="005E5CF7" w:rsidRPr="009A6DAA" w:rsidRDefault="005E5CF7" w:rsidP="005E5CF7">
      <w:pPr>
        <w:ind w:left="567"/>
      </w:pPr>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a UE attempts to detect a DCI format 1_0 with CRC scrambled by a corresponding </w:t>
      </w:r>
      <w:r>
        <w:t>MsgB</w:t>
      </w:r>
      <w:r w:rsidRPr="009A6DAA">
        <w:t xml:space="preserve">-RNTI </w:t>
      </w:r>
      <w:r w:rsidRPr="00A67C34">
        <w:t>during a window controlled by higher layers [</w:t>
      </w:r>
      <w:r w:rsidRPr="001E280E">
        <w:t xml:space="preserve">11, TS 38.321]. </w:t>
      </w:r>
      <w:r w:rsidRPr="009A6DAA">
        <w:t xml:space="preserve">The window starts at the first symbol of the earliest CORESET the UE is configured to receive PDCCH for Type1-PDCCH CSS set, as defined in </w:t>
      </w:r>
      <w:r>
        <w:t>Clause</w:t>
      </w:r>
      <w:r w:rsidRPr="009A6DAA">
        <w:t xml:space="preserve"> 10.1, that is </w:t>
      </w:r>
      <w:r w:rsidRPr="005E5CF7">
        <w:rPr>
          <w:highlight w:val="yellow"/>
        </w:rPr>
        <w:t>at least one symbol, after the last symbol of the PUSCH occasion corresponding to the PUSCH transmission</w:t>
      </w:r>
      <w:r w:rsidRPr="009A6DAA">
        <w:t xml:space="preserve">,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proofErr w:type="spellStart"/>
      <w:r>
        <w:rPr>
          <w:i/>
        </w:rPr>
        <w:t>msgB</w:t>
      </w:r>
      <w:r w:rsidRPr="002C69AE">
        <w:rPr>
          <w:i/>
        </w:rPr>
        <w:t>-ResponseWindow</w:t>
      </w:r>
      <w:proofErr w:type="spellEnd"/>
      <w:r w:rsidRPr="00A67C34">
        <w:t>.</w:t>
      </w:r>
    </w:p>
    <w:p w14:paraId="57DEB499" w14:textId="77777777" w:rsidR="00002CB4" w:rsidRDefault="005E5CF7" w:rsidP="008D0E69">
      <w:pPr>
        <w:jc w:val="both"/>
        <w:rPr>
          <w:rFonts w:ascii="Arial" w:hAnsi="Arial"/>
        </w:rPr>
      </w:pPr>
      <w:r>
        <w:rPr>
          <w:rFonts w:ascii="Arial" w:hAnsi="Arial"/>
        </w:rPr>
        <w:t>For MsgA without valid PUSCH occasion, only the PRACH part will be transmitted.</w:t>
      </w:r>
      <w:r w:rsidR="00045C62">
        <w:rPr>
          <w:rFonts w:ascii="Arial" w:hAnsi="Arial"/>
        </w:rPr>
        <w:t xml:space="preserve"> </w:t>
      </w:r>
      <w:r w:rsidR="006C6EE0">
        <w:rPr>
          <w:rFonts w:ascii="Arial" w:hAnsi="Arial"/>
        </w:rPr>
        <w:t xml:space="preserve">The issue </w:t>
      </w:r>
      <w:r w:rsidR="008D0E69">
        <w:rPr>
          <w:rFonts w:ascii="Arial" w:hAnsi="Arial"/>
        </w:rPr>
        <w:t xml:space="preserve">then </w:t>
      </w:r>
      <w:r w:rsidR="006C6EE0">
        <w:rPr>
          <w:rFonts w:ascii="Arial" w:hAnsi="Arial"/>
        </w:rPr>
        <w:t xml:space="preserve">is that </w:t>
      </w:r>
      <w:r w:rsidR="008D0E69">
        <w:rPr>
          <w:rFonts w:ascii="Arial" w:hAnsi="Arial"/>
        </w:rPr>
        <w:t>there will be no reference point if there’s no valid PO</w:t>
      </w:r>
      <w:r w:rsidR="00283F86">
        <w:rPr>
          <w:rFonts w:ascii="Arial" w:hAnsi="Arial"/>
        </w:rPr>
        <w:t>.</w:t>
      </w:r>
      <w:r w:rsidR="008D0E69">
        <w:rPr>
          <w:rFonts w:ascii="Arial" w:hAnsi="Arial"/>
        </w:rPr>
        <w:t xml:space="preserve"> </w:t>
      </w:r>
    </w:p>
    <w:p w14:paraId="5231C4B3" w14:textId="19DAFCE9" w:rsidR="000E0710" w:rsidRDefault="00C66676" w:rsidP="008D0E69">
      <w:pPr>
        <w:jc w:val="both"/>
        <w:rPr>
          <w:rFonts w:ascii="Arial" w:hAnsi="Arial"/>
        </w:rPr>
      </w:pPr>
      <w:r>
        <w:rPr>
          <w:rFonts w:ascii="Arial" w:hAnsi="Arial"/>
        </w:rPr>
        <w:fldChar w:fldCharType="begin"/>
      </w:r>
      <w:r>
        <w:rPr>
          <w:rFonts w:ascii="Arial" w:hAnsi="Arial"/>
        </w:rPr>
        <w:instrText xml:space="preserve"> REF _Ref37368097 \h  \* MERGEFORMAT </w:instrText>
      </w:r>
      <w:r>
        <w:rPr>
          <w:rFonts w:ascii="Arial" w:hAnsi="Arial"/>
        </w:rPr>
      </w:r>
      <w:r>
        <w:rPr>
          <w:rFonts w:ascii="Arial" w:hAnsi="Arial"/>
        </w:rPr>
        <w:fldChar w:fldCharType="separate"/>
      </w:r>
      <w:r w:rsidR="00806D35" w:rsidRPr="00081E62">
        <w:rPr>
          <w:rFonts w:ascii="Arial" w:hAnsi="Arial"/>
        </w:rPr>
        <w:t>Figure 1</w:t>
      </w:r>
      <w:r>
        <w:rPr>
          <w:rFonts w:ascii="Arial" w:hAnsi="Arial"/>
        </w:rPr>
        <w:fldChar w:fldCharType="end"/>
      </w:r>
      <w:r>
        <w:rPr>
          <w:rFonts w:ascii="Arial" w:hAnsi="Arial"/>
        </w:rPr>
        <w:t xml:space="preserve"> below illustrates two cases: where a PO is used as a reference point and where the MsgA RO is used as a reference point. Three POs are shown, one of which (PO#2) is invalid. </w:t>
      </w:r>
      <w:r w:rsidR="00D535B6">
        <w:rPr>
          <w:rFonts w:ascii="Arial" w:hAnsi="Arial"/>
        </w:rPr>
        <w:t xml:space="preserve">The mapping ratio calculated in one </w:t>
      </w:r>
      <w:r w:rsidR="00F1197E">
        <w:rPr>
          <w:rFonts w:ascii="Arial" w:hAnsi="Arial"/>
        </w:rPr>
        <w:t xml:space="preserve">SSB to RO </w:t>
      </w:r>
      <w:r w:rsidR="00D535B6">
        <w:rPr>
          <w:rFonts w:ascii="Arial" w:hAnsi="Arial"/>
        </w:rPr>
        <w:t xml:space="preserve">association pattern period is 1, i.e. preambles in one PRACH slot are one to one mapped to all the valid PRUs defined relative to this PACH slot. </w:t>
      </w:r>
      <w:r>
        <w:rPr>
          <w:rFonts w:ascii="Arial" w:hAnsi="Arial"/>
        </w:rPr>
        <w:t xml:space="preserve">Preamble 1 maps to PO1, while preamble </w:t>
      </w:r>
      <w:r w:rsidR="006C0A14">
        <w:rPr>
          <w:rFonts w:ascii="Arial" w:hAnsi="Arial"/>
        </w:rPr>
        <w:t xml:space="preserve">2 </w:t>
      </w:r>
      <w:r>
        <w:rPr>
          <w:rFonts w:ascii="Arial" w:hAnsi="Arial"/>
        </w:rPr>
        <w:t xml:space="preserve">maps to PO#3, and preamble 3 is not mapped to a PO, since there are more preambles than valid </w:t>
      </w:r>
      <w:proofErr w:type="spellStart"/>
      <w:r>
        <w:rPr>
          <w:rFonts w:ascii="Arial" w:hAnsi="Arial"/>
        </w:rPr>
        <w:t>POs.</w:t>
      </w:r>
      <w:proofErr w:type="spellEnd"/>
      <w:r>
        <w:rPr>
          <w:rFonts w:ascii="Arial" w:hAnsi="Arial"/>
        </w:rPr>
        <w:t xml:space="preserve"> </w:t>
      </w:r>
    </w:p>
    <w:p w14:paraId="1780AED8" w14:textId="096D3FFB" w:rsidR="00C66676" w:rsidRDefault="00C66676" w:rsidP="008D0E69">
      <w:pPr>
        <w:jc w:val="both"/>
        <w:rPr>
          <w:rFonts w:ascii="Arial" w:hAnsi="Arial"/>
        </w:rPr>
      </w:pPr>
      <w:r>
        <w:rPr>
          <w:rFonts w:ascii="Arial" w:hAnsi="Arial"/>
        </w:rPr>
        <w:t xml:space="preserve">It is possible to use PO#3 (the last valid PO) or the RO as the timing reference. Using the </w:t>
      </w:r>
      <w:r w:rsidR="00AD3CCD">
        <w:rPr>
          <w:rFonts w:ascii="Arial" w:hAnsi="Arial"/>
        </w:rPr>
        <w:t>RO will allow the gNB to transmit a fallback</w:t>
      </w:r>
      <w:r w:rsidR="00555831">
        <w:rPr>
          <w:rFonts w:ascii="Arial" w:hAnsi="Arial"/>
        </w:rPr>
        <w:t xml:space="preserve"> </w:t>
      </w:r>
      <w:r w:rsidR="00AD3CCD">
        <w:rPr>
          <w:rFonts w:ascii="Arial" w:hAnsi="Arial"/>
        </w:rPr>
        <w:t>RAR</w:t>
      </w:r>
      <w:r w:rsidR="00B4691B">
        <w:rPr>
          <w:rFonts w:ascii="Arial" w:hAnsi="Arial"/>
        </w:rPr>
        <w:t xml:space="preserve"> or </w:t>
      </w:r>
      <w:r w:rsidR="001203E0">
        <w:rPr>
          <w:rFonts w:ascii="Arial" w:hAnsi="Arial"/>
        </w:rPr>
        <w:t>allow</w:t>
      </w:r>
      <w:r w:rsidR="00B4691B">
        <w:rPr>
          <w:rFonts w:ascii="Arial" w:hAnsi="Arial"/>
        </w:rPr>
        <w:t xml:space="preserve"> the UE to do RA reattempt</w:t>
      </w:r>
      <w:r w:rsidR="00AD3CCD">
        <w:rPr>
          <w:rFonts w:ascii="Arial" w:hAnsi="Arial"/>
        </w:rPr>
        <w:t xml:space="preserve"> earlier than if PO#3 is used. On the other hand, since the number of unmapped preambles is likely to be small, the timing advantage will be relatively infrequent, and the </w:t>
      </w:r>
      <w:proofErr w:type="gramStart"/>
      <w:r w:rsidR="00AD3CCD">
        <w:rPr>
          <w:rFonts w:ascii="Arial" w:hAnsi="Arial"/>
        </w:rPr>
        <w:t>worst case</w:t>
      </w:r>
      <w:proofErr w:type="gramEnd"/>
      <w:r w:rsidR="00AD3CCD">
        <w:rPr>
          <w:rFonts w:ascii="Arial" w:hAnsi="Arial"/>
        </w:rPr>
        <w:t xml:space="preserve"> delay is the same as when the last valid RO is used. Using the PO is slightly more consistent with existing </w:t>
      </w:r>
      <w:proofErr w:type="gramStart"/>
      <w:r w:rsidR="00AD3CCD">
        <w:rPr>
          <w:rFonts w:ascii="Arial" w:hAnsi="Arial"/>
        </w:rPr>
        <w:t>mechanisms, but</w:t>
      </w:r>
      <w:proofErr w:type="gramEnd"/>
      <w:r w:rsidR="00AD3CCD">
        <w:rPr>
          <w:rFonts w:ascii="Arial" w:hAnsi="Arial"/>
        </w:rPr>
        <w:t xml:space="preserve"> is not expected to have a real complexity benefit. Therefore, while either approach is acceptable, we slightly prefer using the RO as timing reference for unmapped preambles.</w:t>
      </w:r>
    </w:p>
    <w:p w14:paraId="761690EE" w14:textId="14CBCCAE" w:rsidR="00C66676" w:rsidRDefault="00C66676" w:rsidP="008D0E69">
      <w:pPr>
        <w:jc w:val="both"/>
        <w:rPr>
          <w:rFonts w:ascii="Arial" w:hAnsi="Arial"/>
        </w:rPr>
      </w:pPr>
    </w:p>
    <w:p w14:paraId="73D56BEE" w14:textId="3F3C23A0" w:rsidR="00C66676" w:rsidRDefault="004A69F7" w:rsidP="00081E62">
      <w:pPr>
        <w:keepNext/>
        <w:jc w:val="center"/>
      </w:pPr>
      <w:commentRangeStart w:id="11"/>
      <w:commentRangeEnd w:id="11"/>
      <w:r w:rsidRPr="004A69F7">
        <w:lastRenderedPageBreak/>
        <w:t xml:space="preserve"> </w:t>
      </w:r>
      <w:r w:rsidR="00765C18">
        <w:rPr>
          <w:noProof/>
        </w:rPr>
        <w:drawing>
          <wp:inline distT="0" distB="0" distL="0" distR="0" wp14:anchorId="471F9AF6" wp14:editId="02BF18A1">
            <wp:extent cx="5852160" cy="34946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1162" cy="3500044"/>
                    </a:xfrm>
                    <a:prstGeom prst="rect">
                      <a:avLst/>
                    </a:prstGeom>
                    <a:noFill/>
                  </pic:spPr>
                </pic:pic>
              </a:graphicData>
            </a:graphic>
          </wp:inline>
        </w:drawing>
      </w:r>
      <w:bookmarkStart w:id="12" w:name="_GoBack"/>
      <w:bookmarkEnd w:id="12"/>
      <w:commentRangeStart w:id="13"/>
      <w:commentRangeEnd w:id="13"/>
    </w:p>
    <w:p w14:paraId="6977F844" w14:textId="6D9B67D3" w:rsidR="00C66676" w:rsidRPr="00081E62" w:rsidRDefault="00C66676" w:rsidP="00081E62">
      <w:pPr>
        <w:pStyle w:val="Caption"/>
        <w:jc w:val="center"/>
        <w:rPr>
          <w:rFonts w:ascii="Arial" w:hAnsi="Arial"/>
        </w:rPr>
      </w:pPr>
      <w:bookmarkStart w:id="14" w:name="_Ref37368097"/>
      <w:r w:rsidRPr="001777E6">
        <w:t xml:space="preserve">Figure </w:t>
      </w:r>
      <w:r w:rsidRPr="007F68F1">
        <w:fldChar w:fldCharType="begin"/>
      </w:r>
      <w:r w:rsidRPr="00081E62">
        <w:instrText xml:space="preserve"> SEQ Figure \* ARABIC </w:instrText>
      </w:r>
      <w:r w:rsidRPr="00081E62">
        <w:fldChar w:fldCharType="separate"/>
      </w:r>
      <w:r w:rsidR="00806D35">
        <w:rPr>
          <w:noProof/>
        </w:rPr>
        <w:t>1</w:t>
      </w:r>
      <w:r w:rsidRPr="00081E62">
        <w:fldChar w:fldCharType="end"/>
      </w:r>
      <w:bookmarkEnd w:id="14"/>
      <w:r w:rsidR="00694A92" w:rsidRPr="00081E62">
        <w:t xml:space="preserve"> Start of MsgB window</w:t>
      </w:r>
    </w:p>
    <w:p w14:paraId="3A30FEB6" w14:textId="36CC5C4D" w:rsidR="00045C62" w:rsidRPr="007C052E" w:rsidRDefault="0027284F" w:rsidP="007C052E">
      <w:pPr>
        <w:jc w:val="both"/>
        <w:rPr>
          <w:rFonts w:ascii="Arial" w:hAnsi="Arial"/>
        </w:rPr>
      </w:pPr>
      <w:r>
        <w:rPr>
          <w:rFonts w:ascii="Arial" w:hAnsi="Arial"/>
        </w:rPr>
        <w:t>Thus,</w:t>
      </w:r>
      <w:r w:rsidR="003A17BA">
        <w:rPr>
          <w:rFonts w:ascii="Arial" w:hAnsi="Arial"/>
        </w:rPr>
        <w:t xml:space="preserve"> we have below proposal and corresponding text proposal TP4.</w:t>
      </w:r>
      <w:r w:rsidR="00E9059A">
        <w:rPr>
          <w:rFonts w:ascii="Arial" w:hAnsi="Arial"/>
        </w:rPr>
        <w:t xml:space="preserve"> And a draft LS reply is also prepared in </w:t>
      </w:r>
      <w:r w:rsidR="00E17DCA">
        <w:rPr>
          <w:rFonts w:ascii="Arial" w:hAnsi="Arial"/>
        </w:rPr>
        <w:fldChar w:fldCharType="begin"/>
      </w:r>
      <w:r w:rsidR="00E17DCA">
        <w:rPr>
          <w:rFonts w:ascii="Arial" w:hAnsi="Arial"/>
        </w:rPr>
        <w:instrText xml:space="preserve"> REF _Ref37191060 \n \h </w:instrText>
      </w:r>
      <w:r w:rsidR="00E17DCA">
        <w:rPr>
          <w:rFonts w:ascii="Arial" w:hAnsi="Arial"/>
        </w:rPr>
      </w:r>
      <w:r w:rsidR="00E17DCA">
        <w:rPr>
          <w:rFonts w:ascii="Arial" w:hAnsi="Arial"/>
        </w:rPr>
        <w:fldChar w:fldCharType="separate"/>
      </w:r>
      <w:r w:rsidR="00806D35">
        <w:rPr>
          <w:rFonts w:ascii="Arial" w:hAnsi="Arial"/>
        </w:rPr>
        <w:t>[9]</w:t>
      </w:r>
      <w:r w:rsidR="00E17DCA">
        <w:rPr>
          <w:rFonts w:ascii="Arial" w:hAnsi="Arial"/>
        </w:rPr>
        <w:fldChar w:fldCharType="end"/>
      </w:r>
      <w:r w:rsidR="00E9059A">
        <w:rPr>
          <w:rFonts w:ascii="Arial" w:hAnsi="Arial"/>
        </w:rPr>
        <w:t>.</w:t>
      </w:r>
    </w:p>
    <w:p w14:paraId="6AEFCE33" w14:textId="56790001" w:rsidR="00961E05" w:rsidRPr="008A1310" w:rsidRDefault="00731058" w:rsidP="000E3014">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Arial"/>
          <w:lang w:val="en-GB"/>
        </w:rPr>
      </w:pPr>
      <w:bookmarkStart w:id="15" w:name="_Toc37446069"/>
      <w:r>
        <w:rPr>
          <w:rFonts w:eastAsia="Times New Roman" w:cs="Arial"/>
          <w:lang w:val="en-GB"/>
        </w:rPr>
        <w:t xml:space="preserve">For a MsgA transmission with only preamble </w:t>
      </w:r>
      <w:r w:rsidR="002542FA">
        <w:rPr>
          <w:rFonts w:eastAsia="Times New Roman" w:cs="Arial"/>
          <w:lang w:val="en-GB"/>
        </w:rPr>
        <w:t>transmitted</w:t>
      </w:r>
      <w:r>
        <w:rPr>
          <w:rFonts w:eastAsia="Times New Roman" w:cs="Arial"/>
          <w:lang w:val="en-GB"/>
        </w:rPr>
        <w:t xml:space="preserve">, the start of the </w:t>
      </w:r>
      <w:proofErr w:type="spellStart"/>
      <w:r>
        <w:rPr>
          <w:rFonts w:eastAsia="Times New Roman" w:cs="Arial"/>
          <w:lang w:val="en-GB"/>
        </w:rPr>
        <w:t>MsgB</w:t>
      </w:r>
      <w:proofErr w:type="spellEnd"/>
      <w:r>
        <w:rPr>
          <w:rFonts w:eastAsia="Times New Roman" w:cs="Arial"/>
          <w:lang w:val="en-GB"/>
        </w:rPr>
        <w:t xml:space="preserve"> window is at least 1 symbol after the last symbol of the </w:t>
      </w:r>
      <w:r w:rsidR="007E76A1">
        <w:rPr>
          <w:rFonts w:eastAsia="Times New Roman" w:cs="Arial"/>
          <w:lang w:val="en-GB"/>
        </w:rPr>
        <w:t>PRACH occasion for the MsgA transmission</w:t>
      </w:r>
      <w:r w:rsidR="0027284F">
        <w:rPr>
          <w:rFonts w:cs="Arial"/>
          <w:lang w:val="en-GB"/>
        </w:rPr>
        <w:t>, according to text proposals TP</w:t>
      </w:r>
      <w:r w:rsidR="007E69C6">
        <w:rPr>
          <w:rFonts w:cs="Arial"/>
          <w:lang w:val="en-GB"/>
        </w:rPr>
        <w:t>4</w:t>
      </w:r>
      <w:r w:rsidR="0027284F" w:rsidRPr="006133D0">
        <w:rPr>
          <w:rFonts w:eastAsia="Times New Roman" w:cs="Arial"/>
          <w:lang w:val="en-GB"/>
        </w:rPr>
        <w:t>.</w:t>
      </w:r>
      <w:bookmarkEnd w:id="15"/>
    </w:p>
    <w:p w14:paraId="0B3CF82E" w14:textId="1AA5A437" w:rsidR="001C20DB" w:rsidRPr="00436290" w:rsidRDefault="008515E3" w:rsidP="00A813F1">
      <w:pPr>
        <w:spacing w:before="240" w:after="0"/>
        <w:jc w:val="center"/>
        <w:rPr>
          <w:rFonts w:ascii="Arial" w:hAnsi="Arial"/>
        </w:rPr>
      </w:pPr>
      <w:r w:rsidRPr="003E331F">
        <w:rPr>
          <w:rFonts w:ascii="Arial" w:hAnsi="Arial"/>
        </w:rPr>
        <w:t>-----------</w:t>
      </w:r>
      <w:r>
        <w:rPr>
          <w:rFonts w:ascii="Arial" w:hAnsi="Arial"/>
        </w:rPr>
        <w:t>-------------</w:t>
      </w:r>
      <w:r w:rsidR="005A2CAF">
        <w:rPr>
          <w:rFonts w:ascii="Arial" w:hAnsi="Arial"/>
        </w:rPr>
        <w:t>----</w:t>
      </w:r>
      <w:r>
        <w:rPr>
          <w:rFonts w:ascii="Arial" w:hAnsi="Arial"/>
        </w:rPr>
        <w:t>--------</w:t>
      </w:r>
      <w:r w:rsidRPr="003E331F">
        <w:rPr>
          <w:rFonts w:ascii="Arial" w:hAnsi="Arial"/>
        </w:rPr>
        <w:t xml:space="preserve">------start </w:t>
      </w:r>
      <w:r w:rsidRPr="005D5B70">
        <w:rPr>
          <w:rFonts w:ascii="Arial" w:hAnsi="Arial"/>
        </w:rPr>
        <w:t>of TP</w:t>
      </w:r>
      <w:r w:rsidR="00922CDC">
        <w:rPr>
          <w:rFonts w:ascii="Arial" w:hAnsi="Arial"/>
        </w:rPr>
        <w:t>4</w:t>
      </w:r>
      <w:r>
        <w:rPr>
          <w:rFonts w:ascii="Arial" w:hAnsi="Arial"/>
        </w:rPr>
        <w:t xml:space="preserve"> </w:t>
      </w:r>
      <w:r w:rsidRPr="005D5B70">
        <w:rPr>
          <w:rFonts w:ascii="Arial" w:hAnsi="Arial"/>
        </w:rPr>
        <w:t>for 38.21</w:t>
      </w:r>
      <w:r>
        <w:rPr>
          <w:rFonts w:ascii="Arial" w:hAnsi="Arial"/>
        </w:rPr>
        <w:t>3</w:t>
      </w:r>
      <w:r w:rsidRPr="005D5B70">
        <w:rPr>
          <w:rFonts w:ascii="Arial" w:hAnsi="Arial"/>
        </w:rPr>
        <w:t xml:space="preserve"> </w:t>
      </w:r>
      <w:r>
        <w:rPr>
          <w:rFonts w:ascii="Arial" w:hAnsi="Arial"/>
        </w:rPr>
        <w:t>s</w:t>
      </w:r>
      <w:r w:rsidRPr="005D5B70">
        <w:rPr>
          <w:rFonts w:ascii="Arial" w:hAnsi="Arial"/>
        </w:rPr>
        <w:t xml:space="preserve">ection </w:t>
      </w:r>
      <w:r>
        <w:rPr>
          <w:rFonts w:ascii="Arial" w:hAnsi="Arial"/>
        </w:rPr>
        <w:t>8.2A</w:t>
      </w:r>
      <w:r w:rsidRPr="005D5B70">
        <w:rPr>
          <w:rFonts w:ascii="Arial" w:hAnsi="Arial"/>
        </w:rPr>
        <w:t>-----</w:t>
      </w:r>
      <w:r w:rsidR="005A2CAF">
        <w:rPr>
          <w:rFonts w:ascii="Arial" w:hAnsi="Arial"/>
        </w:rPr>
        <w:t>---------------</w:t>
      </w:r>
      <w:r w:rsidRPr="005D5B70">
        <w:rPr>
          <w:rFonts w:ascii="Arial" w:hAnsi="Arial"/>
        </w:rPr>
        <w:t>-----</w:t>
      </w:r>
      <w:r>
        <w:rPr>
          <w:rFonts w:ascii="Arial" w:hAnsi="Arial"/>
        </w:rPr>
        <w:t>---</w:t>
      </w:r>
      <w:r w:rsidRPr="005D5B70">
        <w:rPr>
          <w:rFonts w:ascii="Arial" w:hAnsi="Arial"/>
        </w:rPr>
        <w:t>-------------</w:t>
      </w:r>
    </w:p>
    <w:p w14:paraId="15430BF4" w14:textId="77777777" w:rsidR="001C20DB" w:rsidRPr="00B916EC" w:rsidRDefault="001C20DB" w:rsidP="001C20DB">
      <w:pPr>
        <w:pStyle w:val="Heading2"/>
        <w:ind w:left="850" w:hanging="850"/>
      </w:pPr>
      <w:bookmarkStart w:id="16" w:name="_Toc29894833"/>
      <w:bookmarkStart w:id="17" w:name="_Toc29899132"/>
      <w:bookmarkStart w:id="18" w:name="_Toc29899550"/>
      <w:bookmarkStart w:id="19" w:name="_Toc29917287"/>
      <w:bookmarkStart w:id="20" w:name="_Toc36498161"/>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6"/>
      <w:bookmarkEnd w:id="17"/>
      <w:bookmarkEnd w:id="18"/>
      <w:bookmarkEnd w:id="19"/>
      <w:bookmarkEnd w:id="20"/>
    </w:p>
    <w:p w14:paraId="482E3D46" w14:textId="2458F4DC" w:rsidR="001C20DB" w:rsidRPr="009A6DAA" w:rsidRDefault="001C20DB" w:rsidP="001C20DB">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a UE attempts to detect a DCI format 1_0 with CRC scrambled by a corresponding </w:t>
      </w:r>
      <w:r>
        <w:t>MsgB</w:t>
      </w:r>
      <w:r w:rsidRPr="009A6DAA">
        <w:t xml:space="preserve">-RNTI </w:t>
      </w:r>
      <w:r w:rsidRPr="00A67C34">
        <w:t>during a window controlled by higher layers [</w:t>
      </w:r>
      <w:r w:rsidRPr="001E280E">
        <w:t xml:space="preserve">11, TS 38.321]. </w:t>
      </w:r>
      <w:r w:rsidRPr="009A6DAA">
        <w:t xml:space="preserve">The window starts at the first symbol of the earliest CORESET the UE is configured to receive PDCCH for Type1-PDCCH CSS set, as defined in </w:t>
      </w:r>
      <w:r>
        <w:t>Clause</w:t>
      </w:r>
      <w:r w:rsidRPr="009A6DAA">
        <w:t xml:space="preserve"> 10.1, that is at least one symbol</w:t>
      </w:r>
      <w:r>
        <w:t>,</w:t>
      </w:r>
      <w:r w:rsidRPr="009A6DAA">
        <w:t xml:space="preserve"> after the last symbol of the P</w:t>
      </w:r>
      <w:r w:rsidRPr="00A67C34">
        <w:t>USCH occasion corresponding to the</w:t>
      </w:r>
      <w:r w:rsidRPr="001E280E">
        <w:t xml:space="preserve"> PUSCH</w:t>
      </w:r>
      <w:r w:rsidRPr="009A6DAA">
        <w:t xml:space="preserve"> transmission</w:t>
      </w:r>
      <w:r w:rsidR="00C17980">
        <w:t xml:space="preserve"> </w:t>
      </w:r>
      <w:r w:rsidR="00C17980" w:rsidRPr="00C17980">
        <w:rPr>
          <w:color w:val="FF0000"/>
        </w:rPr>
        <w:t xml:space="preserve">or </w:t>
      </w:r>
      <w:r w:rsidR="00CE78C4">
        <w:rPr>
          <w:color w:val="FF0000"/>
        </w:rPr>
        <w:t xml:space="preserve">after </w:t>
      </w:r>
      <w:r w:rsidR="001B27B7">
        <w:rPr>
          <w:color w:val="FF0000"/>
        </w:rPr>
        <w:t>the last symbol of</w:t>
      </w:r>
      <w:r w:rsidR="00C17980" w:rsidRPr="00C17980">
        <w:rPr>
          <w:color w:val="FF0000"/>
        </w:rPr>
        <w:t xml:space="preserve"> the </w:t>
      </w:r>
      <w:r w:rsidR="00CE78C4">
        <w:rPr>
          <w:color w:val="FF0000"/>
        </w:rPr>
        <w:t>PRACH</w:t>
      </w:r>
      <w:r w:rsidR="00C17980" w:rsidRPr="00C17980">
        <w:rPr>
          <w:color w:val="FF0000"/>
        </w:rPr>
        <w:t xml:space="preserve"> occasion</w:t>
      </w:r>
      <w:r w:rsidR="007E76A1">
        <w:rPr>
          <w:color w:val="FF0000"/>
        </w:rPr>
        <w:t xml:space="preserve"> corresponding to the PRACH transmission</w:t>
      </w:r>
      <w:r w:rsidR="00C17980" w:rsidRPr="00C17980">
        <w:rPr>
          <w:color w:val="FF0000"/>
        </w:rPr>
        <w:t xml:space="preserve"> if the MsgA transmission </w:t>
      </w:r>
      <w:r w:rsidR="002116EA">
        <w:rPr>
          <w:color w:val="FF0000"/>
        </w:rPr>
        <w:t>contains</w:t>
      </w:r>
      <w:r w:rsidR="002116EA" w:rsidRPr="00C17980">
        <w:rPr>
          <w:color w:val="FF0000"/>
        </w:rPr>
        <w:t xml:space="preserve"> </w:t>
      </w:r>
      <w:r w:rsidR="00C17980" w:rsidRPr="00C17980">
        <w:rPr>
          <w:color w:val="FF0000"/>
        </w:rPr>
        <w:t xml:space="preserve">only </w:t>
      </w:r>
      <w:r w:rsidR="00D74D7E">
        <w:rPr>
          <w:color w:val="FF0000"/>
        </w:rPr>
        <w:t xml:space="preserve">a </w:t>
      </w:r>
      <w:r w:rsidR="00C17980" w:rsidRPr="00C17980">
        <w:rPr>
          <w:color w:val="FF0000"/>
        </w:rPr>
        <w:t>PRACH</w:t>
      </w:r>
      <w:r w:rsidRPr="009A6DAA">
        <w:t xml:space="preserve">,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proofErr w:type="spellStart"/>
      <w:r>
        <w:rPr>
          <w:i/>
        </w:rPr>
        <w:t>msgB</w:t>
      </w:r>
      <w:r w:rsidRPr="002C69AE">
        <w:rPr>
          <w:i/>
        </w:rPr>
        <w:t>-ResponseWindow</w:t>
      </w:r>
      <w:proofErr w:type="spellEnd"/>
      <w:r w:rsidRPr="00A67C34">
        <w:t>.</w:t>
      </w:r>
    </w:p>
    <w:p w14:paraId="5E609D3E" w14:textId="77777777" w:rsidR="00B51523" w:rsidRPr="00444AE9" w:rsidRDefault="00B51523" w:rsidP="00081E62">
      <w:pPr>
        <w:pStyle w:val="paragraph"/>
        <w:spacing w:before="0" w:beforeAutospacing="0" w:after="0" w:afterAutospacing="0"/>
        <w:jc w:val="center"/>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p>
    <w:p w14:paraId="1FD04DBD" w14:textId="325DAD32" w:rsidR="001C20DB" w:rsidRPr="001C20DB" w:rsidRDefault="00B51523" w:rsidP="00081E62">
      <w:pPr>
        <w:pStyle w:val="BodyText"/>
        <w:spacing w:after="240"/>
        <w:jc w:val="center"/>
      </w:pPr>
      <w:r>
        <w:t>--------------------------------</w:t>
      </w:r>
      <w:r w:rsidRPr="003E331F">
        <w:t>-----------------</w:t>
      </w:r>
      <w:r>
        <w:t>end</w:t>
      </w:r>
      <w:r w:rsidRPr="003E331F">
        <w:t xml:space="preserve"> of TP</w:t>
      </w:r>
      <w:r>
        <w:t>4---------------------------------------------------------------</w:t>
      </w:r>
    </w:p>
    <w:p w14:paraId="43850542" w14:textId="77777777" w:rsidR="00C01F33" w:rsidRPr="00CE0424" w:rsidRDefault="00C01F33" w:rsidP="00CE0424">
      <w:pPr>
        <w:pStyle w:val="Heading1"/>
      </w:pPr>
      <w:r w:rsidRPr="00CE0424">
        <w:t>Conclusion</w:t>
      </w:r>
    </w:p>
    <w:p w14:paraId="2F339028" w14:textId="2EEEEEB5" w:rsidR="006E1C82" w:rsidRDefault="001C11B2" w:rsidP="006E1C82">
      <w:pPr>
        <w:pStyle w:val="BodyText"/>
      </w:pPr>
      <w:r>
        <w:t xml:space="preserve">This contribution has considered </w:t>
      </w:r>
      <w:r w:rsidR="006E16BB">
        <w:t xml:space="preserve">corrections </w:t>
      </w:r>
      <w:r>
        <w:t xml:space="preserve">for procedure aspects of 2-step RACH. </w:t>
      </w:r>
      <w:r w:rsidR="00CA7BFD">
        <w:t>U</w:t>
      </w:r>
      <w:r>
        <w:t xml:space="preserve">se of CSI-RS in handover with contention free </w:t>
      </w:r>
      <w:r w:rsidR="00ED24ED">
        <w:t>operation</w:t>
      </w:r>
      <w:r w:rsidR="00DF52A7">
        <w:t xml:space="preserve">, </w:t>
      </w:r>
      <w:r>
        <w:t>check of SFN bit validity for MsgB reception</w:t>
      </w:r>
      <w:r w:rsidR="00416E8E">
        <w:t>,</w:t>
      </w:r>
      <w:r w:rsidR="00DF52A7">
        <w:t xml:space="preserve"> and the reference point of the start of</w:t>
      </w:r>
      <w:r w:rsidR="00EB6348">
        <w:t xml:space="preserve"> the </w:t>
      </w:r>
      <w:r w:rsidR="00DF52A7">
        <w:t xml:space="preserve">MsgB window for a MsgA with only </w:t>
      </w:r>
      <w:r w:rsidR="00476B64">
        <w:t xml:space="preserve">a </w:t>
      </w:r>
      <w:r w:rsidR="00DF52A7">
        <w:t xml:space="preserve">PRACH </w:t>
      </w:r>
      <w:r>
        <w:t>were proposed. They can be summarized as follows, and corresponding text proposals can be found in section 2.</w:t>
      </w:r>
    </w:p>
    <w:p w14:paraId="22AC3C49" w14:textId="7AB4FF5D" w:rsidR="00806D35" w:rsidRDefault="006E1C82">
      <w:pPr>
        <w:pStyle w:val="TableofFigures"/>
        <w:tabs>
          <w:tab w:val="right" w:leader="dot" w:pos="9629"/>
        </w:tabs>
        <w:rPr>
          <w:rFonts w:asciiTheme="minorHAnsi" w:hAnsiTheme="minorHAnsi"/>
          <w:b w:val="0"/>
          <w:noProof/>
        </w:rPr>
      </w:pPr>
      <w:r>
        <w:rPr>
          <w:b w:val="0"/>
          <w:bCs/>
        </w:rPr>
        <w:lastRenderedPageBreak/>
        <w:fldChar w:fldCharType="begin"/>
      </w:r>
      <w:r>
        <w:rPr>
          <w:b w:val="0"/>
          <w:bCs/>
        </w:rPr>
        <w:instrText xml:space="preserve"> TOC \n \h \z \t "Proposal" \c </w:instrText>
      </w:r>
      <w:r>
        <w:rPr>
          <w:b w:val="0"/>
          <w:bCs/>
        </w:rPr>
        <w:fldChar w:fldCharType="separate"/>
      </w:r>
      <w:hyperlink w:anchor="_Toc37446066" w:history="1">
        <w:r w:rsidR="00806D35" w:rsidRPr="00AE262D">
          <w:rPr>
            <w:rStyle w:val="Hyperlink"/>
            <w:rFonts w:eastAsia="Times New Roman" w:cs="Times New Roman"/>
            <w:noProof/>
            <w:lang w:val="en-GB"/>
          </w:rPr>
          <w:t>Proposal 1</w:t>
        </w:r>
        <w:r w:rsidR="00806D35">
          <w:rPr>
            <w:rFonts w:asciiTheme="minorHAnsi" w:hAnsiTheme="minorHAnsi"/>
            <w:b w:val="0"/>
            <w:noProof/>
          </w:rPr>
          <w:tab/>
        </w:r>
        <w:r w:rsidR="00806D35" w:rsidRPr="00AE262D">
          <w:rPr>
            <w:rStyle w:val="Hyperlink"/>
            <w:rFonts w:eastAsia="Times New Roman" w:cs="Times New Roman"/>
            <w:noProof/>
            <w:lang w:val="en-GB"/>
          </w:rPr>
          <w:t>Include the possible QCL assumption between CSI-RS and the DM-RS port for receiving MsgB in section 8.2A of 38.213, according to the text proposal TP1.</w:t>
        </w:r>
      </w:hyperlink>
    </w:p>
    <w:p w14:paraId="44919409" w14:textId="2E7E3285" w:rsidR="00806D35" w:rsidRDefault="00806D35">
      <w:pPr>
        <w:pStyle w:val="TableofFigures"/>
        <w:tabs>
          <w:tab w:val="right" w:leader="dot" w:pos="9629"/>
        </w:tabs>
        <w:rPr>
          <w:rFonts w:asciiTheme="minorHAnsi" w:hAnsiTheme="minorHAnsi"/>
          <w:b w:val="0"/>
          <w:noProof/>
        </w:rPr>
      </w:pPr>
      <w:hyperlink w:anchor="_Toc37446067" w:history="1">
        <w:r w:rsidRPr="00AE262D">
          <w:rPr>
            <w:rStyle w:val="Hyperlink"/>
            <w:rFonts w:eastAsia="Times New Roman" w:cs="Times New Roman"/>
            <w:noProof/>
            <w:lang w:val="en-GB"/>
          </w:rPr>
          <w:t>Proposal 2</w:t>
        </w:r>
        <w:r>
          <w:rPr>
            <w:rFonts w:asciiTheme="minorHAnsi" w:hAnsiTheme="minorHAnsi"/>
            <w:b w:val="0"/>
            <w:noProof/>
          </w:rPr>
          <w:tab/>
        </w:r>
        <w:r w:rsidRPr="00AE262D">
          <w:rPr>
            <w:rStyle w:val="Hyperlink"/>
            <w:rFonts w:eastAsia="Times New Roman" w:cs="Times New Roman"/>
            <w:noProof/>
            <w:lang w:val="en-GB"/>
          </w:rPr>
          <w:t>Inform RAN2 in the reply LS that there’s no issue to support CSI-RS resource for 2-step RA.</w:t>
        </w:r>
      </w:hyperlink>
    </w:p>
    <w:p w14:paraId="1FE8FD1B" w14:textId="497A8A71" w:rsidR="00806D35" w:rsidRDefault="00806D35">
      <w:pPr>
        <w:pStyle w:val="TableofFigures"/>
        <w:tabs>
          <w:tab w:val="right" w:leader="dot" w:pos="9629"/>
        </w:tabs>
        <w:rPr>
          <w:rFonts w:asciiTheme="minorHAnsi" w:hAnsiTheme="minorHAnsi"/>
          <w:b w:val="0"/>
          <w:noProof/>
        </w:rPr>
      </w:pPr>
      <w:hyperlink w:anchor="_Toc37446068" w:history="1">
        <w:r w:rsidRPr="00AE262D">
          <w:rPr>
            <w:rStyle w:val="Hyperlink"/>
            <w:rFonts w:eastAsia="Times New Roman" w:cs="Arial"/>
            <w:noProof/>
            <w:lang w:val="en-GB"/>
          </w:rPr>
          <w:t>Proposal 3</w:t>
        </w:r>
        <w:r>
          <w:rPr>
            <w:rFonts w:asciiTheme="minorHAnsi" w:hAnsiTheme="minorHAnsi"/>
            <w:b w:val="0"/>
            <w:noProof/>
          </w:rPr>
          <w:tab/>
        </w:r>
        <w:r w:rsidRPr="00AE262D">
          <w:rPr>
            <w:rStyle w:val="Hyperlink"/>
            <w:rFonts w:eastAsia="Times New Roman" w:cs="Arial"/>
            <w:noProof/>
            <w:lang w:val="en-GB"/>
          </w:rPr>
          <w:t>Add procedure text to 38.213 checking the SFN LSBs in DCI for MsgB against the SFN in which PRACH is transmitted and correct the description of SFN LSBs and reserved bits in 38.212 with respect to MsgB-RNTI and RA-RNT</w:t>
        </w:r>
        <w:r w:rsidRPr="00AE262D">
          <w:rPr>
            <w:rStyle w:val="Hyperlink"/>
            <w:rFonts w:cs="Arial"/>
            <w:noProof/>
            <w:lang w:val="en-GB"/>
          </w:rPr>
          <w:t>I, according to text proposals TP2 and TP3</w:t>
        </w:r>
        <w:r w:rsidRPr="00AE262D">
          <w:rPr>
            <w:rStyle w:val="Hyperlink"/>
            <w:rFonts w:eastAsia="Times New Roman" w:cs="Arial"/>
            <w:noProof/>
            <w:lang w:val="en-GB"/>
          </w:rPr>
          <w:t>.</w:t>
        </w:r>
      </w:hyperlink>
    </w:p>
    <w:p w14:paraId="4842B47F" w14:textId="001C5AC1" w:rsidR="00806D35" w:rsidRDefault="00806D35">
      <w:pPr>
        <w:pStyle w:val="TableofFigures"/>
        <w:tabs>
          <w:tab w:val="right" w:leader="dot" w:pos="9629"/>
        </w:tabs>
        <w:rPr>
          <w:rFonts w:asciiTheme="minorHAnsi" w:hAnsiTheme="minorHAnsi"/>
          <w:b w:val="0"/>
          <w:noProof/>
        </w:rPr>
      </w:pPr>
      <w:hyperlink w:anchor="_Toc37446069" w:history="1">
        <w:r w:rsidRPr="00AE262D">
          <w:rPr>
            <w:rStyle w:val="Hyperlink"/>
            <w:rFonts w:eastAsia="Times New Roman" w:cs="Arial"/>
            <w:noProof/>
            <w:lang w:val="en-GB"/>
          </w:rPr>
          <w:t>Proposal 4</w:t>
        </w:r>
        <w:r>
          <w:rPr>
            <w:rFonts w:asciiTheme="minorHAnsi" w:hAnsiTheme="minorHAnsi"/>
            <w:b w:val="0"/>
            <w:noProof/>
          </w:rPr>
          <w:tab/>
        </w:r>
        <w:r w:rsidRPr="00AE262D">
          <w:rPr>
            <w:rStyle w:val="Hyperlink"/>
            <w:rFonts w:eastAsia="Times New Roman" w:cs="Arial"/>
            <w:noProof/>
            <w:lang w:val="en-GB"/>
          </w:rPr>
          <w:t>For a MsgA transmission with only preamble transmitted, the start of the MsgB window is at least 1 symbol after the last symbol of the PRACH occasion for the MsgA transmission</w:t>
        </w:r>
        <w:r w:rsidRPr="00AE262D">
          <w:rPr>
            <w:rStyle w:val="Hyperlink"/>
            <w:rFonts w:cs="Arial"/>
            <w:noProof/>
            <w:lang w:val="en-GB"/>
          </w:rPr>
          <w:t>, according to text proposals TP4</w:t>
        </w:r>
        <w:r w:rsidRPr="00AE262D">
          <w:rPr>
            <w:rStyle w:val="Hyperlink"/>
            <w:rFonts w:eastAsia="Times New Roman" w:cs="Arial"/>
            <w:noProof/>
            <w:lang w:val="en-GB"/>
          </w:rPr>
          <w:t>.</w:t>
        </w:r>
      </w:hyperlink>
    </w:p>
    <w:p w14:paraId="4AD2F895" w14:textId="1D20C780"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21" w:name="_In-sequence_SDU_delivery"/>
      <w:bookmarkEnd w:id="21"/>
      <w:r w:rsidRPr="00CE0424">
        <w:t>References</w:t>
      </w:r>
    </w:p>
    <w:p w14:paraId="029643F1" w14:textId="539E30F9" w:rsidR="007A79E4" w:rsidRPr="00287DB2" w:rsidRDefault="007A79E4" w:rsidP="007A79E4">
      <w:pPr>
        <w:numPr>
          <w:ilvl w:val="0"/>
          <w:numId w:val="2"/>
        </w:numPr>
        <w:spacing w:after="120"/>
        <w:jc w:val="both"/>
        <w:rPr>
          <w:rFonts w:ascii="Arial" w:hAnsi="Arial"/>
        </w:rPr>
      </w:pPr>
      <w:bookmarkStart w:id="22" w:name="_Ref36921153"/>
      <w:bookmarkStart w:id="23" w:name="_Ref31976224"/>
      <w:r w:rsidRPr="00287DB2">
        <w:rPr>
          <w:rFonts w:ascii="Arial" w:hAnsi="Arial"/>
        </w:rPr>
        <w:t xml:space="preserve">R2-2001929, </w:t>
      </w:r>
      <w:r>
        <w:rPr>
          <w:rFonts w:ascii="Arial" w:hAnsi="Arial"/>
        </w:rPr>
        <w:t>“</w:t>
      </w:r>
      <w:r w:rsidRPr="0019317F">
        <w:rPr>
          <w:rFonts w:ascii="Arial" w:hAnsi="Arial"/>
        </w:rPr>
        <w:t>LS to RAN1 on Support of 2-step CFRA</w:t>
      </w:r>
      <w:r>
        <w:rPr>
          <w:rFonts w:ascii="Arial" w:hAnsi="Arial"/>
        </w:rPr>
        <w:t>”, ZTE, RAN2 #109e, February 2020.</w:t>
      </w:r>
      <w:bookmarkEnd w:id="22"/>
    </w:p>
    <w:p w14:paraId="60CF33B9" w14:textId="47FEBCE5" w:rsidR="00E35B5E" w:rsidRDefault="004720AD" w:rsidP="00AC7791">
      <w:pPr>
        <w:numPr>
          <w:ilvl w:val="0"/>
          <w:numId w:val="2"/>
        </w:numPr>
        <w:spacing w:after="120"/>
        <w:jc w:val="both"/>
        <w:rPr>
          <w:rFonts w:ascii="Arial" w:hAnsi="Arial"/>
        </w:rPr>
      </w:pPr>
      <w:bookmarkStart w:id="24" w:name="_Ref36921163"/>
      <w:r w:rsidRPr="00382425">
        <w:rPr>
          <w:rFonts w:ascii="Arial" w:hAnsi="Arial"/>
        </w:rPr>
        <w:t>R2-2002380</w:t>
      </w:r>
      <w:r w:rsidR="00BF215D" w:rsidRPr="00382425">
        <w:rPr>
          <w:rFonts w:ascii="Arial" w:hAnsi="Arial"/>
        </w:rPr>
        <w:t>, “Introduction of 2-step RA”, Ericsson, RAN</w:t>
      </w:r>
      <w:r w:rsidR="00891C1B" w:rsidRPr="00382425">
        <w:rPr>
          <w:rFonts w:ascii="Arial" w:hAnsi="Arial"/>
        </w:rPr>
        <w:t>2</w:t>
      </w:r>
      <w:r w:rsidR="00BF215D" w:rsidRPr="00382425">
        <w:rPr>
          <w:rFonts w:ascii="Arial" w:hAnsi="Arial"/>
        </w:rPr>
        <w:t xml:space="preserve"> #109e, February 2020.</w:t>
      </w:r>
      <w:bookmarkEnd w:id="24"/>
    </w:p>
    <w:p w14:paraId="12A18139" w14:textId="23D141DA" w:rsidR="00797828" w:rsidRPr="00420CB1" w:rsidRDefault="00797828" w:rsidP="00AC7791">
      <w:pPr>
        <w:numPr>
          <w:ilvl w:val="0"/>
          <w:numId w:val="2"/>
        </w:numPr>
        <w:spacing w:after="120"/>
        <w:jc w:val="both"/>
        <w:rPr>
          <w:rFonts w:ascii="Arial" w:hAnsi="Arial"/>
        </w:rPr>
      </w:pPr>
      <w:bookmarkStart w:id="25" w:name="_Ref37191724"/>
      <w:r w:rsidRPr="00081E62">
        <w:rPr>
          <w:rFonts w:ascii="Arial" w:hAnsi="Arial"/>
        </w:rPr>
        <w:t>R1-</w:t>
      </w:r>
      <w:r w:rsidR="007D02BF" w:rsidRPr="005D3D68">
        <w:rPr>
          <w:rFonts w:ascii="Arial" w:hAnsi="Arial"/>
        </w:rPr>
        <w:t>2002376</w:t>
      </w:r>
      <w:r w:rsidRPr="00081E62">
        <w:rPr>
          <w:rFonts w:ascii="Arial" w:hAnsi="Arial"/>
        </w:rPr>
        <w:t>,</w:t>
      </w:r>
      <w:r>
        <w:rPr>
          <w:rFonts w:ascii="Arial" w:hAnsi="Arial"/>
        </w:rPr>
        <w:t xml:space="preserve"> “Draft LS reply </w:t>
      </w:r>
      <w:r w:rsidRPr="0019317F">
        <w:rPr>
          <w:rFonts w:ascii="Arial" w:hAnsi="Arial"/>
        </w:rPr>
        <w:t xml:space="preserve">on Support of </w:t>
      </w:r>
      <w:r>
        <w:rPr>
          <w:rFonts w:ascii="Arial" w:hAnsi="Arial"/>
        </w:rPr>
        <w:t xml:space="preserve">CSI-RS in </w:t>
      </w:r>
      <w:r w:rsidRPr="0019317F">
        <w:rPr>
          <w:rFonts w:ascii="Arial" w:hAnsi="Arial"/>
        </w:rPr>
        <w:t>2-step CFRA</w:t>
      </w:r>
      <w:r>
        <w:rPr>
          <w:rFonts w:ascii="Arial" w:hAnsi="Arial"/>
        </w:rPr>
        <w:t>”</w:t>
      </w:r>
      <w:r w:rsidR="00420CB1">
        <w:rPr>
          <w:rFonts w:ascii="Arial" w:hAnsi="Arial"/>
        </w:rPr>
        <w:t xml:space="preserve">, </w:t>
      </w:r>
      <w:r w:rsidR="00420CB1" w:rsidRPr="00420CB1">
        <w:rPr>
          <w:rFonts w:ascii="Arial" w:hAnsi="Arial"/>
        </w:rPr>
        <w:t>Ericsson, RAN1 #100bis-e meeting, April 2020</w:t>
      </w:r>
      <w:r w:rsidR="00420CB1">
        <w:rPr>
          <w:rFonts w:ascii="Arial" w:hAnsi="Arial"/>
        </w:rPr>
        <w:t>.</w:t>
      </w:r>
      <w:bookmarkEnd w:id="25"/>
    </w:p>
    <w:p w14:paraId="18F73728" w14:textId="59666944" w:rsidR="00AC7791" w:rsidRPr="00AC7791" w:rsidRDefault="00AC7791" w:rsidP="00AC7791">
      <w:pPr>
        <w:numPr>
          <w:ilvl w:val="0"/>
          <w:numId w:val="2"/>
        </w:numPr>
        <w:spacing w:after="120"/>
        <w:jc w:val="both"/>
        <w:rPr>
          <w:rFonts w:ascii="Arial" w:hAnsi="Arial"/>
        </w:rPr>
      </w:pPr>
      <w:bookmarkStart w:id="26" w:name="_Ref36921032"/>
      <w:r w:rsidRPr="00AC7791">
        <w:rPr>
          <w:rFonts w:ascii="Arial" w:hAnsi="Arial"/>
        </w:rPr>
        <w:t>R2-1914064, “LS on SFN LSB indication in msg2/</w:t>
      </w:r>
      <w:proofErr w:type="spellStart"/>
      <w:r w:rsidRPr="00AC7791">
        <w:rPr>
          <w:rFonts w:ascii="Arial" w:hAnsi="Arial"/>
        </w:rPr>
        <w:t>msgB</w:t>
      </w:r>
      <w:proofErr w:type="spellEnd"/>
      <w:r w:rsidR="00EC01C9">
        <w:rPr>
          <w:rFonts w:ascii="Arial" w:hAnsi="Arial"/>
        </w:rPr>
        <w:t>”</w:t>
      </w:r>
      <w:r w:rsidRPr="00AC7791">
        <w:rPr>
          <w:rFonts w:ascii="Arial" w:hAnsi="Arial"/>
        </w:rPr>
        <w:t>, RAN2#107b, October 2019.</w:t>
      </w:r>
      <w:bookmarkEnd w:id="23"/>
      <w:bookmarkEnd w:id="26"/>
    </w:p>
    <w:p w14:paraId="4833A24B" w14:textId="364A2A28" w:rsidR="003A7EF3" w:rsidRPr="009A4079" w:rsidRDefault="00AC7791" w:rsidP="003C6E85">
      <w:pPr>
        <w:numPr>
          <w:ilvl w:val="0"/>
          <w:numId w:val="2"/>
        </w:numPr>
        <w:spacing w:after="120"/>
        <w:jc w:val="both"/>
      </w:pPr>
      <w:bookmarkStart w:id="27" w:name="_Ref32240560"/>
      <w:r w:rsidRPr="00AC7791">
        <w:rPr>
          <w:rFonts w:ascii="Arial" w:hAnsi="Arial"/>
        </w:rPr>
        <w:t>R1-1913582, “Response LS to RAN2 LS on SFN LSB indication in msg2/</w:t>
      </w:r>
      <w:proofErr w:type="spellStart"/>
      <w:r w:rsidRPr="00AC7791">
        <w:rPr>
          <w:rFonts w:ascii="Arial" w:hAnsi="Arial"/>
        </w:rPr>
        <w:t>msgB</w:t>
      </w:r>
      <w:proofErr w:type="spellEnd"/>
      <w:r w:rsidRPr="00AC7791">
        <w:rPr>
          <w:rFonts w:ascii="Arial" w:hAnsi="Arial"/>
        </w:rPr>
        <w:t>,” RAN1 #99, November 2019.</w:t>
      </w:r>
      <w:bookmarkEnd w:id="27"/>
    </w:p>
    <w:p w14:paraId="564022C3" w14:textId="37294979" w:rsidR="009A4079" w:rsidRPr="009A4079" w:rsidRDefault="009A4079" w:rsidP="009A4079">
      <w:pPr>
        <w:numPr>
          <w:ilvl w:val="0"/>
          <w:numId w:val="2"/>
        </w:numPr>
        <w:spacing w:after="120"/>
        <w:jc w:val="both"/>
        <w:rPr>
          <w:rFonts w:ascii="Arial" w:hAnsi="Arial"/>
        </w:rPr>
      </w:pPr>
      <w:bookmarkStart w:id="28" w:name="_Ref36922999"/>
      <w:r w:rsidRPr="0009185A">
        <w:rPr>
          <w:rFonts w:ascii="Arial" w:hAnsi="Arial"/>
        </w:rPr>
        <w:t>R2-2002196</w:t>
      </w:r>
      <w:r w:rsidRPr="00287DB2">
        <w:rPr>
          <w:rFonts w:ascii="Arial" w:hAnsi="Arial"/>
        </w:rPr>
        <w:t xml:space="preserve">, </w:t>
      </w:r>
      <w:r>
        <w:rPr>
          <w:rFonts w:ascii="Arial" w:hAnsi="Arial"/>
        </w:rPr>
        <w:t>“</w:t>
      </w:r>
      <w:r w:rsidR="00DD18E9" w:rsidRPr="00DD18E9">
        <w:rPr>
          <w:rFonts w:ascii="Arial" w:hAnsi="Arial"/>
        </w:rPr>
        <w:t>LS on random access procedure in NR-U</w:t>
      </w:r>
      <w:r>
        <w:rPr>
          <w:rFonts w:ascii="Arial" w:hAnsi="Arial"/>
        </w:rPr>
        <w:t xml:space="preserve">”, </w:t>
      </w:r>
      <w:r w:rsidR="0009185A">
        <w:rPr>
          <w:rFonts w:ascii="Arial" w:hAnsi="Arial"/>
        </w:rPr>
        <w:t>Interdigital</w:t>
      </w:r>
      <w:r>
        <w:rPr>
          <w:rFonts w:ascii="Arial" w:hAnsi="Arial"/>
        </w:rPr>
        <w:t>, RAN2 #109e, February 2020.</w:t>
      </w:r>
      <w:bookmarkEnd w:id="28"/>
    </w:p>
    <w:p w14:paraId="677BCC08" w14:textId="2F90B371" w:rsidR="000E0A7F" w:rsidRPr="00081E62" w:rsidRDefault="00D97C80" w:rsidP="003C6E85">
      <w:pPr>
        <w:numPr>
          <w:ilvl w:val="0"/>
          <w:numId w:val="2"/>
        </w:numPr>
        <w:spacing w:after="120"/>
        <w:jc w:val="both"/>
        <w:rPr>
          <w:rFonts w:ascii="Arial" w:hAnsi="Arial"/>
        </w:rPr>
      </w:pPr>
      <w:bookmarkStart w:id="29" w:name="_Ref32584808"/>
      <w:r w:rsidRPr="00C63557">
        <w:rPr>
          <w:rFonts w:ascii="Arial" w:hAnsi="Arial"/>
        </w:rPr>
        <w:t>R1-2002032</w:t>
      </w:r>
      <w:r w:rsidR="00B32075" w:rsidRPr="00081E62">
        <w:rPr>
          <w:rFonts w:ascii="Arial" w:hAnsi="Arial"/>
        </w:rPr>
        <w:t>,</w:t>
      </w:r>
      <w:r w:rsidR="00B32075" w:rsidRPr="00250882">
        <w:rPr>
          <w:rFonts w:ascii="Arial" w:hAnsi="Arial"/>
        </w:rPr>
        <w:t xml:space="preserve"> “Enhancements to Initial Access Procedures”, Ericsson, RAN1 #100</w:t>
      </w:r>
      <w:r w:rsidR="003235BE" w:rsidRPr="00250882">
        <w:rPr>
          <w:rFonts w:ascii="Arial" w:hAnsi="Arial"/>
        </w:rPr>
        <w:t>bis</w:t>
      </w:r>
      <w:r w:rsidR="00B32075" w:rsidRPr="00250882">
        <w:rPr>
          <w:rFonts w:ascii="Arial" w:hAnsi="Arial"/>
        </w:rPr>
        <w:t xml:space="preserve">-e meeting, </w:t>
      </w:r>
      <w:r w:rsidR="00D86868" w:rsidRPr="00250882">
        <w:rPr>
          <w:rFonts w:ascii="Arial" w:hAnsi="Arial"/>
        </w:rPr>
        <w:t>April</w:t>
      </w:r>
      <w:r w:rsidR="00B32075" w:rsidRPr="00250882">
        <w:rPr>
          <w:rFonts w:ascii="Arial" w:hAnsi="Arial"/>
        </w:rPr>
        <w:t xml:space="preserve"> 2020</w:t>
      </w:r>
      <w:bookmarkEnd w:id="29"/>
      <w:r w:rsidR="00690815" w:rsidRPr="00C63557">
        <w:rPr>
          <w:rFonts w:ascii="Arial" w:hAnsi="Arial"/>
        </w:rPr>
        <w:t>.</w:t>
      </w:r>
    </w:p>
    <w:p w14:paraId="6B82593D" w14:textId="3B8691B6" w:rsidR="0008098D" w:rsidRPr="00E13EA2" w:rsidRDefault="0008098D" w:rsidP="003C6E85">
      <w:pPr>
        <w:numPr>
          <w:ilvl w:val="0"/>
          <w:numId w:val="2"/>
        </w:numPr>
        <w:spacing w:after="120"/>
        <w:jc w:val="both"/>
        <w:rPr>
          <w:rFonts w:ascii="Arial" w:hAnsi="Arial"/>
        </w:rPr>
      </w:pPr>
      <w:bookmarkStart w:id="30" w:name="_Ref37170749"/>
      <w:r w:rsidRPr="00E13EA2">
        <w:rPr>
          <w:rFonts w:ascii="Arial" w:hAnsi="Arial"/>
        </w:rPr>
        <w:t>R2-2002298</w:t>
      </w:r>
      <w:r w:rsidR="00FF242C" w:rsidRPr="00E13EA2">
        <w:rPr>
          <w:rFonts w:ascii="Arial" w:hAnsi="Arial" w:hint="eastAsia"/>
        </w:rPr>
        <w:t>,</w:t>
      </w:r>
      <w:r w:rsidR="00FF242C" w:rsidRPr="00E13EA2">
        <w:rPr>
          <w:rFonts w:ascii="Arial" w:hAnsi="Arial"/>
        </w:rPr>
        <w:t xml:space="preserve"> “</w:t>
      </w:r>
      <w:r w:rsidR="009634F3" w:rsidRPr="00E13EA2">
        <w:rPr>
          <w:rFonts w:ascii="Arial" w:hAnsi="Arial"/>
        </w:rPr>
        <w:t>LS to RAN1 on the starting point of MSGB window</w:t>
      </w:r>
      <w:r w:rsidR="00FF242C" w:rsidRPr="00E13EA2">
        <w:rPr>
          <w:rFonts w:ascii="Arial" w:hAnsi="Arial"/>
        </w:rPr>
        <w:t xml:space="preserve">”, </w:t>
      </w:r>
      <w:r w:rsidR="00823BAA" w:rsidRPr="00E13EA2">
        <w:rPr>
          <w:rFonts w:ascii="Arial" w:hAnsi="Arial"/>
        </w:rPr>
        <w:t>ZTE</w:t>
      </w:r>
      <w:r w:rsidR="00FF242C" w:rsidRPr="00E13EA2">
        <w:rPr>
          <w:rFonts w:ascii="Arial" w:hAnsi="Arial"/>
        </w:rPr>
        <w:t>, RAN2 #109e, February 2020.</w:t>
      </w:r>
      <w:bookmarkEnd w:id="30"/>
    </w:p>
    <w:p w14:paraId="3490B461" w14:textId="4E263BBF" w:rsidR="00121D59" w:rsidRPr="00121D59" w:rsidRDefault="00121D59" w:rsidP="00121D59">
      <w:pPr>
        <w:numPr>
          <w:ilvl w:val="0"/>
          <w:numId w:val="2"/>
        </w:numPr>
        <w:spacing w:after="120"/>
        <w:jc w:val="both"/>
        <w:rPr>
          <w:rFonts w:ascii="Arial" w:hAnsi="Arial"/>
        </w:rPr>
      </w:pPr>
      <w:bookmarkStart w:id="31" w:name="_Ref37191060"/>
      <w:r w:rsidRPr="00081E62">
        <w:rPr>
          <w:rFonts w:ascii="Arial" w:hAnsi="Arial"/>
        </w:rPr>
        <w:t>R1-</w:t>
      </w:r>
      <w:r w:rsidR="00772327" w:rsidRPr="00772327">
        <w:rPr>
          <w:rFonts w:ascii="Arial" w:hAnsi="Arial"/>
        </w:rPr>
        <w:t>2002375</w:t>
      </w:r>
      <w:r w:rsidRPr="00081E62">
        <w:rPr>
          <w:rFonts w:ascii="Arial" w:hAnsi="Arial"/>
        </w:rPr>
        <w:t>,</w:t>
      </w:r>
      <w:r>
        <w:rPr>
          <w:rFonts w:ascii="Arial" w:hAnsi="Arial"/>
        </w:rPr>
        <w:t xml:space="preserve"> “Draft LS reply </w:t>
      </w:r>
      <w:r w:rsidRPr="0019317F">
        <w:rPr>
          <w:rFonts w:ascii="Arial" w:hAnsi="Arial"/>
        </w:rPr>
        <w:t xml:space="preserve">on </w:t>
      </w:r>
      <w:r w:rsidR="00917B6E" w:rsidRPr="009634F3">
        <w:rPr>
          <w:rFonts w:ascii="Arial" w:hAnsi="Arial"/>
        </w:rPr>
        <w:t>the starting point of MSGB window</w:t>
      </w:r>
      <w:r>
        <w:rPr>
          <w:rFonts w:ascii="Arial" w:hAnsi="Arial"/>
        </w:rPr>
        <w:t xml:space="preserve">”, </w:t>
      </w:r>
      <w:r w:rsidRPr="00420CB1">
        <w:rPr>
          <w:rFonts w:ascii="Arial" w:hAnsi="Arial"/>
        </w:rPr>
        <w:t>Ericsson, RAN1 #100bis-e meeting, April 2020</w:t>
      </w:r>
      <w:r>
        <w:rPr>
          <w:rFonts w:ascii="Arial" w:hAnsi="Arial"/>
        </w:rPr>
        <w:t>.</w:t>
      </w:r>
      <w:bookmarkEnd w:id="31"/>
    </w:p>
    <w:sectPr w:rsidR="00121D59" w:rsidRPr="00121D5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56B44" w14:textId="77777777" w:rsidR="00AD3CCD" w:rsidRDefault="00AD3CCD">
      <w:r>
        <w:separator/>
      </w:r>
    </w:p>
  </w:endnote>
  <w:endnote w:type="continuationSeparator" w:id="0">
    <w:p w14:paraId="0C810C01" w14:textId="77777777" w:rsidR="00AD3CCD" w:rsidRDefault="00AD3CCD">
      <w:r>
        <w:continuationSeparator/>
      </w:r>
    </w:p>
  </w:endnote>
  <w:endnote w:type="continuationNotice" w:id="1">
    <w:p w14:paraId="62CEE42E" w14:textId="77777777" w:rsidR="00AD3CCD" w:rsidRDefault="00AD3C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AD3CCD" w:rsidRDefault="00AD3C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FF422" w14:textId="77777777" w:rsidR="00AD3CCD" w:rsidRDefault="00AD3CCD">
      <w:r>
        <w:separator/>
      </w:r>
    </w:p>
  </w:footnote>
  <w:footnote w:type="continuationSeparator" w:id="0">
    <w:p w14:paraId="7E263A9C" w14:textId="77777777" w:rsidR="00AD3CCD" w:rsidRDefault="00AD3CCD">
      <w:r>
        <w:continuationSeparator/>
      </w:r>
    </w:p>
  </w:footnote>
  <w:footnote w:type="continuationNotice" w:id="1">
    <w:p w14:paraId="67D42029" w14:textId="77777777" w:rsidR="00AD3CCD" w:rsidRDefault="00AD3C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AD3CCD" w:rsidRDefault="00AD3C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BC4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04E0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87621"/>
    <w:multiLevelType w:val="multilevel"/>
    <w:tmpl w:val="5254C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DA4E66CC"/>
    <w:lvl w:ilvl="0" w:tplc="187C8DD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A960BB"/>
    <w:multiLevelType w:val="hybridMultilevel"/>
    <w:tmpl w:val="8A8A6C56"/>
    <w:lvl w:ilvl="0" w:tplc="464426B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83347D"/>
    <w:multiLevelType w:val="hybridMultilevel"/>
    <w:tmpl w:val="CA4C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F9F6146C"/>
    <w:lvl w:ilvl="0" w:tplc="F9DCF53A">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ED37CE"/>
    <w:multiLevelType w:val="multilevel"/>
    <w:tmpl w:val="3710B6FA"/>
    <w:lvl w:ilvl="0">
      <w:start w:val="1"/>
      <w:numFmt w:val="decimal"/>
      <w:lvlText w:val="%1"/>
      <w:lvlJc w:val="left"/>
      <w:pPr>
        <w:ind w:left="1619" w:hanging="360"/>
      </w:pPr>
      <w:rPr>
        <w:rFonts w:hint="default"/>
        <w:i w:val="0"/>
      </w:rPr>
    </w:lvl>
    <w:lvl w:ilvl="1">
      <w:start w:val="4"/>
      <w:numFmt w:val="decimal"/>
      <w:isLgl/>
      <w:lvlText w:val="%1.%2"/>
      <w:lvlJc w:val="left"/>
      <w:pPr>
        <w:ind w:left="1629" w:hanging="37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33" w15:restartNumberingAfterBreak="0">
    <w:nsid w:val="70497494"/>
    <w:multiLevelType w:val="hybridMultilevel"/>
    <w:tmpl w:val="61E89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717A9E"/>
    <w:multiLevelType w:val="multilevel"/>
    <w:tmpl w:val="F9F6146C"/>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3"/>
  </w:num>
  <w:num w:numId="3">
    <w:abstractNumId w:val="16"/>
  </w:num>
  <w:num w:numId="4">
    <w:abstractNumId w:val="17"/>
  </w:num>
  <w:num w:numId="5">
    <w:abstractNumId w:val="12"/>
  </w:num>
  <w:num w:numId="6">
    <w:abstractNumId w:val="19"/>
  </w:num>
  <w:num w:numId="7">
    <w:abstractNumId w:val="27"/>
  </w:num>
  <w:num w:numId="8">
    <w:abstractNumId w:val="13"/>
  </w:num>
  <w:num w:numId="9">
    <w:abstractNumId w:val="9"/>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8"/>
  </w:num>
  <w:num w:numId="17">
    <w:abstractNumId w:val="7"/>
  </w:num>
  <w:num w:numId="18">
    <w:abstractNumId w:val="8"/>
  </w:num>
  <w:num w:numId="19">
    <w:abstractNumId w:val="5"/>
  </w:num>
  <w:num w:numId="20">
    <w:abstractNumId w:val="36"/>
  </w:num>
  <w:num w:numId="21">
    <w:abstractNumId w:val="15"/>
  </w:num>
  <w:num w:numId="22">
    <w:abstractNumId w:val="31"/>
  </w:num>
  <w:num w:numId="23">
    <w:abstractNumId w:val="22"/>
  </w:num>
  <w:num w:numId="24">
    <w:abstractNumId w:val="14"/>
  </w:num>
  <w:num w:numId="25">
    <w:abstractNumId w:val="6"/>
  </w:num>
  <w:num w:numId="26">
    <w:abstractNumId w:val="34"/>
  </w:num>
  <w:num w:numId="27">
    <w:abstractNumId w:val="24"/>
  </w:num>
  <w:num w:numId="28">
    <w:abstractNumId w:val="4"/>
  </w:num>
  <w:num w:numId="29">
    <w:abstractNumId w:val="10"/>
  </w:num>
  <w:num w:numId="30">
    <w:abstractNumId w:val="35"/>
  </w:num>
  <w:num w:numId="31">
    <w:abstractNumId w:val="11"/>
  </w:num>
  <w:num w:numId="32">
    <w:abstractNumId w:val="29"/>
  </w:num>
  <w:num w:numId="33">
    <w:abstractNumId w:val="32"/>
  </w:num>
  <w:num w:numId="34">
    <w:abstractNumId w:val="30"/>
  </w:num>
  <w:num w:numId="35">
    <w:abstractNumId w:val="33"/>
  </w:num>
  <w:num w:numId="36">
    <w:abstractNumId w:val="25"/>
  </w:num>
  <w:num w:numId="37">
    <w:abstractNumId w:val="16"/>
  </w:num>
  <w:num w:numId="38">
    <w:abstractNumId w:val="37"/>
  </w:num>
  <w:num w:numId="39">
    <w:abstractNumId w:val="20"/>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06E"/>
    <w:rsid w:val="00001E47"/>
    <w:rsid w:val="00002A37"/>
    <w:rsid w:val="00002CB4"/>
    <w:rsid w:val="00003475"/>
    <w:rsid w:val="0000564C"/>
    <w:rsid w:val="00006446"/>
    <w:rsid w:val="00006896"/>
    <w:rsid w:val="00007B71"/>
    <w:rsid w:val="00007CDC"/>
    <w:rsid w:val="00011743"/>
    <w:rsid w:val="00011B28"/>
    <w:rsid w:val="00013EF2"/>
    <w:rsid w:val="00015D15"/>
    <w:rsid w:val="00016469"/>
    <w:rsid w:val="0001722C"/>
    <w:rsid w:val="0002444E"/>
    <w:rsid w:val="0002564D"/>
    <w:rsid w:val="00025ECA"/>
    <w:rsid w:val="000317F8"/>
    <w:rsid w:val="000325B8"/>
    <w:rsid w:val="00034C15"/>
    <w:rsid w:val="00036BA1"/>
    <w:rsid w:val="00037307"/>
    <w:rsid w:val="0004225C"/>
    <w:rsid w:val="000422E2"/>
    <w:rsid w:val="0004292E"/>
    <w:rsid w:val="00042F22"/>
    <w:rsid w:val="00043ED3"/>
    <w:rsid w:val="000444EF"/>
    <w:rsid w:val="00044F2C"/>
    <w:rsid w:val="00045BFA"/>
    <w:rsid w:val="00045C62"/>
    <w:rsid w:val="000469C3"/>
    <w:rsid w:val="000479DE"/>
    <w:rsid w:val="00050FCB"/>
    <w:rsid w:val="00052096"/>
    <w:rsid w:val="00052A07"/>
    <w:rsid w:val="000534E3"/>
    <w:rsid w:val="00053609"/>
    <w:rsid w:val="00053777"/>
    <w:rsid w:val="00055EBF"/>
    <w:rsid w:val="0005606A"/>
    <w:rsid w:val="00057117"/>
    <w:rsid w:val="000616E7"/>
    <w:rsid w:val="000625E0"/>
    <w:rsid w:val="0006487E"/>
    <w:rsid w:val="000657CB"/>
    <w:rsid w:val="00065E1A"/>
    <w:rsid w:val="00066780"/>
    <w:rsid w:val="000677C3"/>
    <w:rsid w:val="00067E6E"/>
    <w:rsid w:val="00071C17"/>
    <w:rsid w:val="00072845"/>
    <w:rsid w:val="00072916"/>
    <w:rsid w:val="00072E15"/>
    <w:rsid w:val="0007305E"/>
    <w:rsid w:val="0007329A"/>
    <w:rsid w:val="00074300"/>
    <w:rsid w:val="000750BE"/>
    <w:rsid w:val="00077E4D"/>
    <w:rsid w:val="00077E5F"/>
    <w:rsid w:val="0008036A"/>
    <w:rsid w:val="0008098D"/>
    <w:rsid w:val="00081AE6"/>
    <w:rsid w:val="00081E62"/>
    <w:rsid w:val="000855EB"/>
    <w:rsid w:val="00085B52"/>
    <w:rsid w:val="000866F2"/>
    <w:rsid w:val="0009009F"/>
    <w:rsid w:val="000901B5"/>
    <w:rsid w:val="00091557"/>
    <w:rsid w:val="0009185A"/>
    <w:rsid w:val="000924C1"/>
    <w:rsid w:val="000924F0"/>
    <w:rsid w:val="00093474"/>
    <w:rsid w:val="0009510F"/>
    <w:rsid w:val="00095AB7"/>
    <w:rsid w:val="000A0CD3"/>
    <w:rsid w:val="000A1B7B"/>
    <w:rsid w:val="000A47C0"/>
    <w:rsid w:val="000A4FF6"/>
    <w:rsid w:val="000A56F2"/>
    <w:rsid w:val="000A5932"/>
    <w:rsid w:val="000B2719"/>
    <w:rsid w:val="000B350F"/>
    <w:rsid w:val="000B3A8F"/>
    <w:rsid w:val="000B49F0"/>
    <w:rsid w:val="000B4AB9"/>
    <w:rsid w:val="000B53EF"/>
    <w:rsid w:val="000B58C3"/>
    <w:rsid w:val="000B61E9"/>
    <w:rsid w:val="000B6A0B"/>
    <w:rsid w:val="000B6E15"/>
    <w:rsid w:val="000B73DA"/>
    <w:rsid w:val="000B7F0B"/>
    <w:rsid w:val="000C165A"/>
    <w:rsid w:val="000C2E19"/>
    <w:rsid w:val="000C418E"/>
    <w:rsid w:val="000C4790"/>
    <w:rsid w:val="000D0119"/>
    <w:rsid w:val="000D0D07"/>
    <w:rsid w:val="000D2919"/>
    <w:rsid w:val="000D2BC4"/>
    <w:rsid w:val="000D3958"/>
    <w:rsid w:val="000D4797"/>
    <w:rsid w:val="000D4CCB"/>
    <w:rsid w:val="000D69A1"/>
    <w:rsid w:val="000D7FC3"/>
    <w:rsid w:val="000E0486"/>
    <w:rsid w:val="000E0527"/>
    <w:rsid w:val="000E0710"/>
    <w:rsid w:val="000E0A7F"/>
    <w:rsid w:val="000E1E92"/>
    <w:rsid w:val="000E2288"/>
    <w:rsid w:val="000E3014"/>
    <w:rsid w:val="000E4031"/>
    <w:rsid w:val="000E5422"/>
    <w:rsid w:val="000E6979"/>
    <w:rsid w:val="000F06D6"/>
    <w:rsid w:val="000F0EB1"/>
    <w:rsid w:val="000F1106"/>
    <w:rsid w:val="000F11BF"/>
    <w:rsid w:val="000F26A1"/>
    <w:rsid w:val="000F2962"/>
    <w:rsid w:val="000F372A"/>
    <w:rsid w:val="000F3BE9"/>
    <w:rsid w:val="000F3E31"/>
    <w:rsid w:val="000F3F6C"/>
    <w:rsid w:val="000F513D"/>
    <w:rsid w:val="000F6DF3"/>
    <w:rsid w:val="000F7044"/>
    <w:rsid w:val="001005FF"/>
    <w:rsid w:val="00103D65"/>
    <w:rsid w:val="00104884"/>
    <w:rsid w:val="00105D5D"/>
    <w:rsid w:val="001062FB"/>
    <w:rsid w:val="001063E6"/>
    <w:rsid w:val="001073E4"/>
    <w:rsid w:val="001078F1"/>
    <w:rsid w:val="001130A6"/>
    <w:rsid w:val="00113CF4"/>
    <w:rsid w:val="001153EA"/>
    <w:rsid w:val="00115643"/>
    <w:rsid w:val="00116765"/>
    <w:rsid w:val="001170B4"/>
    <w:rsid w:val="001203E0"/>
    <w:rsid w:val="001206AA"/>
    <w:rsid w:val="001219F5"/>
    <w:rsid w:val="00121A20"/>
    <w:rsid w:val="00121D59"/>
    <w:rsid w:val="0012241E"/>
    <w:rsid w:val="0012377F"/>
    <w:rsid w:val="00124314"/>
    <w:rsid w:val="001252BB"/>
    <w:rsid w:val="00125372"/>
    <w:rsid w:val="00125838"/>
    <w:rsid w:val="001265CD"/>
    <w:rsid w:val="00126B4A"/>
    <w:rsid w:val="00127A53"/>
    <w:rsid w:val="001318E3"/>
    <w:rsid w:val="001323F8"/>
    <w:rsid w:val="00132FD0"/>
    <w:rsid w:val="001338D7"/>
    <w:rsid w:val="00133EF5"/>
    <w:rsid w:val="001344C0"/>
    <w:rsid w:val="001346FA"/>
    <w:rsid w:val="00134D92"/>
    <w:rsid w:val="00134ECB"/>
    <w:rsid w:val="00135252"/>
    <w:rsid w:val="00137614"/>
    <w:rsid w:val="00137AB5"/>
    <w:rsid w:val="00137F0B"/>
    <w:rsid w:val="001413CF"/>
    <w:rsid w:val="001433BF"/>
    <w:rsid w:val="001435E1"/>
    <w:rsid w:val="00143DB9"/>
    <w:rsid w:val="00144387"/>
    <w:rsid w:val="001445D4"/>
    <w:rsid w:val="00145A69"/>
    <w:rsid w:val="0015193C"/>
    <w:rsid w:val="00151E23"/>
    <w:rsid w:val="001526E0"/>
    <w:rsid w:val="001528AC"/>
    <w:rsid w:val="00152A36"/>
    <w:rsid w:val="00152D7C"/>
    <w:rsid w:val="00155100"/>
    <w:rsid w:val="001551B5"/>
    <w:rsid w:val="00155E3A"/>
    <w:rsid w:val="00157DDD"/>
    <w:rsid w:val="00160B87"/>
    <w:rsid w:val="00163026"/>
    <w:rsid w:val="001631B3"/>
    <w:rsid w:val="001659C1"/>
    <w:rsid w:val="00165BA4"/>
    <w:rsid w:val="00166690"/>
    <w:rsid w:val="00173A8E"/>
    <w:rsid w:val="00173EAD"/>
    <w:rsid w:val="00174E4F"/>
    <w:rsid w:val="0017502C"/>
    <w:rsid w:val="00175E0A"/>
    <w:rsid w:val="001777E6"/>
    <w:rsid w:val="00177D4D"/>
    <w:rsid w:val="0018143F"/>
    <w:rsid w:val="00181FF8"/>
    <w:rsid w:val="001845B9"/>
    <w:rsid w:val="001874A9"/>
    <w:rsid w:val="00190429"/>
    <w:rsid w:val="00190AC1"/>
    <w:rsid w:val="0019317F"/>
    <w:rsid w:val="0019341A"/>
    <w:rsid w:val="00193869"/>
    <w:rsid w:val="001942DE"/>
    <w:rsid w:val="00195BF1"/>
    <w:rsid w:val="001971EA"/>
    <w:rsid w:val="001977A1"/>
    <w:rsid w:val="00197DF9"/>
    <w:rsid w:val="001A01F1"/>
    <w:rsid w:val="001A1987"/>
    <w:rsid w:val="001A2564"/>
    <w:rsid w:val="001A275C"/>
    <w:rsid w:val="001A49B4"/>
    <w:rsid w:val="001A5C85"/>
    <w:rsid w:val="001A6173"/>
    <w:rsid w:val="001A64F7"/>
    <w:rsid w:val="001A66C3"/>
    <w:rsid w:val="001A6751"/>
    <w:rsid w:val="001A6CBA"/>
    <w:rsid w:val="001B0D97"/>
    <w:rsid w:val="001B27B7"/>
    <w:rsid w:val="001B2989"/>
    <w:rsid w:val="001B5A5D"/>
    <w:rsid w:val="001C0A69"/>
    <w:rsid w:val="001C11B2"/>
    <w:rsid w:val="001C1CE5"/>
    <w:rsid w:val="001C20DB"/>
    <w:rsid w:val="001C3D2A"/>
    <w:rsid w:val="001D030D"/>
    <w:rsid w:val="001D11D2"/>
    <w:rsid w:val="001D1FDB"/>
    <w:rsid w:val="001D3003"/>
    <w:rsid w:val="001D377C"/>
    <w:rsid w:val="001D51BA"/>
    <w:rsid w:val="001D53E7"/>
    <w:rsid w:val="001D6342"/>
    <w:rsid w:val="001D6D53"/>
    <w:rsid w:val="001E0AEF"/>
    <w:rsid w:val="001E1A5A"/>
    <w:rsid w:val="001E2081"/>
    <w:rsid w:val="001E4A0D"/>
    <w:rsid w:val="001E58E2"/>
    <w:rsid w:val="001E6F3E"/>
    <w:rsid w:val="001E7AED"/>
    <w:rsid w:val="001F02DD"/>
    <w:rsid w:val="001F3091"/>
    <w:rsid w:val="001F3916"/>
    <w:rsid w:val="001F54C5"/>
    <w:rsid w:val="001F662C"/>
    <w:rsid w:val="001F7074"/>
    <w:rsid w:val="001F70C4"/>
    <w:rsid w:val="001F74FD"/>
    <w:rsid w:val="00200490"/>
    <w:rsid w:val="00201585"/>
    <w:rsid w:val="00201F3A"/>
    <w:rsid w:val="00203DF3"/>
    <w:rsid w:val="00203F96"/>
    <w:rsid w:val="002069B2"/>
    <w:rsid w:val="002075A2"/>
    <w:rsid w:val="00207FA3"/>
    <w:rsid w:val="0021069D"/>
    <w:rsid w:val="002116EA"/>
    <w:rsid w:val="00211A6C"/>
    <w:rsid w:val="002135B0"/>
    <w:rsid w:val="00214DA8"/>
    <w:rsid w:val="00215423"/>
    <w:rsid w:val="002158FA"/>
    <w:rsid w:val="00220600"/>
    <w:rsid w:val="002206B4"/>
    <w:rsid w:val="002212E5"/>
    <w:rsid w:val="002224DB"/>
    <w:rsid w:val="00223FCB"/>
    <w:rsid w:val="002252C3"/>
    <w:rsid w:val="00225C54"/>
    <w:rsid w:val="00230765"/>
    <w:rsid w:val="00230D18"/>
    <w:rsid w:val="002319E4"/>
    <w:rsid w:val="00233421"/>
    <w:rsid w:val="00235632"/>
    <w:rsid w:val="00235872"/>
    <w:rsid w:val="00237DB8"/>
    <w:rsid w:val="00240E1C"/>
    <w:rsid w:val="0024109A"/>
    <w:rsid w:val="00241559"/>
    <w:rsid w:val="00242325"/>
    <w:rsid w:val="00243469"/>
    <w:rsid w:val="002435B3"/>
    <w:rsid w:val="0024405C"/>
    <w:rsid w:val="00245658"/>
    <w:rsid w:val="002458EB"/>
    <w:rsid w:val="002500C8"/>
    <w:rsid w:val="00250882"/>
    <w:rsid w:val="00250BC9"/>
    <w:rsid w:val="0025259D"/>
    <w:rsid w:val="002542FA"/>
    <w:rsid w:val="00254720"/>
    <w:rsid w:val="0025474A"/>
    <w:rsid w:val="0025542C"/>
    <w:rsid w:val="0025597F"/>
    <w:rsid w:val="00257543"/>
    <w:rsid w:val="002617E7"/>
    <w:rsid w:val="00261FBA"/>
    <w:rsid w:val="002628CA"/>
    <w:rsid w:val="00264228"/>
    <w:rsid w:val="002642F3"/>
    <w:rsid w:val="00264334"/>
    <w:rsid w:val="0026473E"/>
    <w:rsid w:val="00266214"/>
    <w:rsid w:val="00267C83"/>
    <w:rsid w:val="00267EFB"/>
    <w:rsid w:val="002712E8"/>
    <w:rsid w:val="0027144F"/>
    <w:rsid w:val="0027148C"/>
    <w:rsid w:val="002714D9"/>
    <w:rsid w:val="00271813"/>
    <w:rsid w:val="00271B3E"/>
    <w:rsid w:val="00271F3A"/>
    <w:rsid w:val="0027284F"/>
    <w:rsid w:val="00273278"/>
    <w:rsid w:val="002737F4"/>
    <w:rsid w:val="002739B6"/>
    <w:rsid w:val="00273E04"/>
    <w:rsid w:val="00274B60"/>
    <w:rsid w:val="002805F5"/>
    <w:rsid w:val="00280751"/>
    <w:rsid w:val="0028280A"/>
    <w:rsid w:val="00283F86"/>
    <w:rsid w:val="00286ACD"/>
    <w:rsid w:val="00287838"/>
    <w:rsid w:val="00287BDE"/>
    <w:rsid w:val="00287DB2"/>
    <w:rsid w:val="00287E56"/>
    <w:rsid w:val="002907B5"/>
    <w:rsid w:val="00290816"/>
    <w:rsid w:val="00292EB7"/>
    <w:rsid w:val="0029578C"/>
    <w:rsid w:val="002961D2"/>
    <w:rsid w:val="00296227"/>
    <w:rsid w:val="00296F44"/>
    <w:rsid w:val="0029777D"/>
    <w:rsid w:val="002A055E"/>
    <w:rsid w:val="002A059F"/>
    <w:rsid w:val="002A1D4E"/>
    <w:rsid w:val="002A1F74"/>
    <w:rsid w:val="002A2869"/>
    <w:rsid w:val="002A3A16"/>
    <w:rsid w:val="002B04A0"/>
    <w:rsid w:val="002B12DF"/>
    <w:rsid w:val="002B24D6"/>
    <w:rsid w:val="002C1128"/>
    <w:rsid w:val="002C3BA3"/>
    <w:rsid w:val="002C3FF2"/>
    <w:rsid w:val="002C41E6"/>
    <w:rsid w:val="002C477F"/>
    <w:rsid w:val="002C6ACA"/>
    <w:rsid w:val="002C7915"/>
    <w:rsid w:val="002D071A"/>
    <w:rsid w:val="002D34B2"/>
    <w:rsid w:val="002D48B0"/>
    <w:rsid w:val="002D5B37"/>
    <w:rsid w:val="002D64B4"/>
    <w:rsid w:val="002D7637"/>
    <w:rsid w:val="002E17F2"/>
    <w:rsid w:val="002E4D6D"/>
    <w:rsid w:val="002E53D2"/>
    <w:rsid w:val="002E6B27"/>
    <w:rsid w:val="002E7695"/>
    <w:rsid w:val="002E7CAE"/>
    <w:rsid w:val="002E7D66"/>
    <w:rsid w:val="002F13E4"/>
    <w:rsid w:val="002F2771"/>
    <w:rsid w:val="002F31BB"/>
    <w:rsid w:val="002F37A9"/>
    <w:rsid w:val="002F6459"/>
    <w:rsid w:val="002F66F0"/>
    <w:rsid w:val="0030012D"/>
    <w:rsid w:val="00301689"/>
    <w:rsid w:val="00301CE6"/>
    <w:rsid w:val="0030256B"/>
    <w:rsid w:val="00304D15"/>
    <w:rsid w:val="0030501F"/>
    <w:rsid w:val="00305D6C"/>
    <w:rsid w:val="00307BA1"/>
    <w:rsid w:val="00311702"/>
    <w:rsid w:val="00311E82"/>
    <w:rsid w:val="003137AD"/>
    <w:rsid w:val="00313BD1"/>
    <w:rsid w:val="00313D6A"/>
    <w:rsid w:val="00313FD6"/>
    <w:rsid w:val="003143BD"/>
    <w:rsid w:val="0031492F"/>
    <w:rsid w:val="00315363"/>
    <w:rsid w:val="00315852"/>
    <w:rsid w:val="00315E0C"/>
    <w:rsid w:val="003203ED"/>
    <w:rsid w:val="00320A3D"/>
    <w:rsid w:val="00321C47"/>
    <w:rsid w:val="00322C9F"/>
    <w:rsid w:val="003234D9"/>
    <w:rsid w:val="0032358E"/>
    <w:rsid w:val="003235BE"/>
    <w:rsid w:val="0032431E"/>
    <w:rsid w:val="00324D23"/>
    <w:rsid w:val="00325C51"/>
    <w:rsid w:val="00331751"/>
    <w:rsid w:val="00331E22"/>
    <w:rsid w:val="003322CE"/>
    <w:rsid w:val="00333741"/>
    <w:rsid w:val="00334579"/>
    <w:rsid w:val="00334F79"/>
    <w:rsid w:val="003351F4"/>
    <w:rsid w:val="00335858"/>
    <w:rsid w:val="00336BDA"/>
    <w:rsid w:val="00337253"/>
    <w:rsid w:val="003417E0"/>
    <w:rsid w:val="00341878"/>
    <w:rsid w:val="00341F08"/>
    <w:rsid w:val="00342BD7"/>
    <w:rsid w:val="00346DB5"/>
    <w:rsid w:val="003477B1"/>
    <w:rsid w:val="003503B2"/>
    <w:rsid w:val="003517E5"/>
    <w:rsid w:val="00351805"/>
    <w:rsid w:val="00354546"/>
    <w:rsid w:val="003546D8"/>
    <w:rsid w:val="00357380"/>
    <w:rsid w:val="003602D9"/>
    <w:rsid w:val="003604CE"/>
    <w:rsid w:val="003649C9"/>
    <w:rsid w:val="0036574E"/>
    <w:rsid w:val="00365862"/>
    <w:rsid w:val="00367E64"/>
    <w:rsid w:val="00370E47"/>
    <w:rsid w:val="00371C5C"/>
    <w:rsid w:val="003723E7"/>
    <w:rsid w:val="0037412C"/>
    <w:rsid w:val="003742AC"/>
    <w:rsid w:val="0037432A"/>
    <w:rsid w:val="003778C4"/>
    <w:rsid w:val="00377CE1"/>
    <w:rsid w:val="003809A9"/>
    <w:rsid w:val="00380A51"/>
    <w:rsid w:val="00380ABE"/>
    <w:rsid w:val="00382344"/>
    <w:rsid w:val="00382425"/>
    <w:rsid w:val="00385BF0"/>
    <w:rsid w:val="00385CA3"/>
    <w:rsid w:val="00385D82"/>
    <w:rsid w:val="00385F0F"/>
    <w:rsid w:val="0038767B"/>
    <w:rsid w:val="00390593"/>
    <w:rsid w:val="00391423"/>
    <w:rsid w:val="00391D52"/>
    <w:rsid w:val="0039251D"/>
    <w:rsid w:val="003926AC"/>
    <w:rsid w:val="003939FF"/>
    <w:rsid w:val="003946B8"/>
    <w:rsid w:val="0039491F"/>
    <w:rsid w:val="0039546B"/>
    <w:rsid w:val="003961F8"/>
    <w:rsid w:val="00396C65"/>
    <w:rsid w:val="003A06C5"/>
    <w:rsid w:val="003A1012"/>
    <w:rsid w:val="003A17BA"/>
    <w:rsid w:val="003A1A34"/>
    <w:rsid w:val="003A2223"/>
    <w:rsid w:val="003A2A0F"/>
    <w:rsid w:val="003A36BC"/>
    <w:rsid w:val="003A3A64"/>
    <w:rsid w:val="003A45A1"/>
    <w:rsid w:val="003A5B0A"/>
    <w:rsid w:val="003A6BAC"/>
    <w:rsid w:val="003A70A4"/>
    <w:rsid w:val="003A7EF3"/>
    <w:rsid w:val="003B1579"/>
    <w:rsid w:val="003B159C"/>
    <w:rsid w:val="003B369F"/>
    <w:rsid w:val="003B36A3"/>
    <w:rsid w:val="003B39B7"/>
    <w:rsid w:val="003B43A2"/>
    <w:rsid w:val="003B4621"/>
    <w:rsid w:val="003B64BB"/>
    <w:rsid w:val="003B77E6"/>
    <w:rsid w:val="003B7FE5"/>
    <w:rsid w:val="003C11C8"/>
    <w:rsid w:val="003C2702"/>
    <w:rsid w:val="003C34A9"/>
    <w:rsid w:val="003C3A12"/>
    <w:rsid w:val="003C45C6"/>
    <w:rsid w:val="003C4E16"/>
    <w:rsid w:val="003C5A95"/>
    <w:rsid w:val="003C6E85"/>
    <w:rsid w:val="003C7806"/>
    <w:rsid w:val="003D0AA5"/>
    <w:rsid w:val="003D109F"/>
    <w:rsid w:val="003D2478"/>
    <w:rsid w:val="003D3C45"/>
    <w:rsid w:val="003D5B1F"/>
    <w:rsid w:val="003D7F48"/>
    <w:rsid w:val="003E0FA2"/>
    <w:rsid w:val="003E15FA"/>
    <w:rsid w:val="003E29DF"/>
    <w:rsid w:val="003E331F"/>
    <w:rsid w:val="003E55E4"/>
    <w:rsid w:val="003E74C3"/>
    <w:rsid w:val="003E74E3"/>
    <w:rsid w:val="003F05C7"/>
    <w:rsid w:val="003F1F37"/>
    <w:rsid w:val="003F290A"/>
    <w:rsid w:val="003F2CD4"/>
    <w:rsid w:val="003F581B"/>
    <w:rsid w:val="003F59E1"/>
    <w:rsid w:val="003F5A32"/>
    <w:rsid w:val="003F6BBE"/>
    <w:rsid w:val="003F77DC"/>
    <w:rsid w:val="004000E8"/>
    <w:rsid w:val="0040139D"/>
    <w:rsid w:val="004018BA"/>
    <w:rsid w:val="00402045"/>
    <w:rsid w:val="00402B6C"/>
    <w:rsid w:val="00402E2B"/>
    <w:rsid w:val="004041FB"/>
    <w:rsid w:val="00404772"/>
    <w:rsid w:val="0040512B"/>
    <w:rsid w:val="00405CA5"/>
    <w:rsid w:val="00405E41"/>
    <w:rsid w:val="00406147"/>
    <w:rsid w:val="00407609"/>
    <w:rsid w:val="00407CD3"/>
    <w:rsid w:val="00410134"/>
    <w:rsid w:val="00410B72"/>
    <w:rsid w:val="00410F18"/>
    <w:rsid w:val="0041246C"/>
    <w:rsid w:val="0041263E"/>
    <w:rsid w:val="00413AAC"/>
    <w:rsid w:val="00413E92"/>
    <w:rsid w:val="00416E8E"/>
    <w:rsid w:val="00417A68"/>
    <w:rsid w:val="00420CB1"/>
    <w:rsid w:val="00421105"/>
    <w:rsid w:val="00422AA4"/>
    <w:rsid w:val="004238B0"/>
    <w:rsid w:val="00423B81"/>
    <w:rsid w:val="004242F4"/>
    <w:rsid w:val="004267BE"/>
    <w:rsid w:val="00427248"/>
    <w:rsid w:val="00436290"/>
    <w:rsid w:val="00437447"/>
    <w:rsid w:val="00440077"/>
    <w:rsid w:val="00441A92"/>
    <w:rsid w:val="004431DC"/>
    <w:rsid w:val="00443CD3"/>
    <w:rsid w:val="00443E5A"/>
    <w:rsid w:val="004448A6"/>
    <w:rsid w:val="00444AE9"/>
    <w:rsid w:val="00444F56"/>
    <w:rsid w:val="00445509"/>
    <w:rsid w:val="00446488"/>
    <w:rsid w:val="00446DE0"/>
    <w:rsid w:val="00447350"/>
    <w:rsid w:val="004517AA"/>
    <w:rsid w:val="004523EC"/>
    <w:rsid w:val="00452892"/>
    <w:rsid w:val="00452C88"/>
    <w:rsid w:val="00452CAC"/>
    <w:rsid w:val="00453B12"/>
    <w:rsid w:val="00453E24"/>
    <w:rsid w:val="00457565"/>
    <w:rsid w:val="00457B71"/>
    <w:rsid w:val="00461B89"/>
    <w:rsid w:val="00461BBA"/>
    <w:rsid w:val="00463302"/>
    <w:rsid w:val="004641A4"/>
    <w:rsid w:val="00464223"/>
    <w:rsid w:val="00464689"/>
    <w:rsid w:val="004669E2"/>
    <w:rsid w:val="00470171"/>
    <w:rsid w:val="00470C31"/>
    <w:rsid w:val="00471DE0"/>
    <w:rsid w:val="004720AD"/>
    <w:rsid w:val="00472CB8"/>
    <w:rsid w:val="004734D0"/>
    <w:rsid w:val="00473FDA"/>
    <w:rsid w:val="00474F0E"/>
    <w:rsid w:val="0047556B"/>
    <w:rsid w:val="004760F5"/>
    <w:rsid w:val="00476B64"/>
    <w:rsid w:val="00477766"/>
    <w:rsid w:val="00477768"/>
    <w:rsid w:val="00480824"/>
    <w:rsid w:val="00485B38"/>
    <w:rsid w:val="00492BC5"/>
    <w:rsid w:val="004964F1"/>
    <w:rsid w:val="00497CBB"/>
    <w:rsid w:val="004A16BC"/>
    <w:rsid w:val="004A2B94"/>
    <w:rsid w:val="004A4071"/>
    <w:rsid w:val="004A69F7"/>
    <w:rsid w:val="004B500F"/>
    <w:rsid w:val="004B68F6"/>
    <w:rsid w:val="004B6F6A"/>
    <w:rsid w:val="004B7C0C"/>
    <w:rsid w:val="004C3898"/>
    <w:rsid w:val="004C5BDE"/>
    <w:rsid w:val="004C7E9D"/>
    <w:rsid w:val="004D057E"/>
    <w:rsid w:val="004D0BD3"/>
    <w:rsid w:val="004D20D7"/>
    <w:rsid w:val="004D36B1"/>
    <w:rsid w:val="004D3AA4"/>
    <w:rsid w:val="004D3FFB"/>
    <w:rsid w:val="004D4BAB"/>
    <w:rsid w:val="004D6C9E"/>
    <w:rsid w:val="004D7EBD"/>
    <w:rsid w:val="004E0CF3"/>
    <w:rsid w:val="004E2680"/>
    <w:rsid w:val="004E28F9"/>
    <w:rsid w:val="004E462E"/>
    <w:rsid w:val="004E4A95"/>
    <w:rsid w:val="004E4DCA"/>
    <w:rsid w:val="004E56DC"/>
    <w:rsid w:val="004E57D3"/>
    <w:rsid w:val="004E76F4"/>
    <w:rsid w:val="004F076B"/>
    <w:rsid w:val="004F0B4E"/>
    <w:rsid w:val="004F0B6C"/>
    <w:rsid w:val="004F2078"/>
    <w:rsid w:val="004F46A4"/>
    <w:rsid w:val="004F4DA3"/>
    <w:rsid w:val="004F66AE"/>
    <w:rsid w:val="004F7FA9"/>
    <w:rsid w:val="005031EF"/>
    <w:rsid w:val="00504A98"/>
    <w:rsid w:val="00506557"/>
    <w:rsid w:val="0050677A"/>
    <w:rsid w:val="00506C51"/>
    <w:rsid w:val="005108D8"/>
    <w:rsid w:val="00511000"/>
    <w:rsid w:val="005116F9"/>
    <w:rsid w:val="00513F26"/>
    <w:rsid w:val="0051422C"/>
    <w:rsid w:val="005153A7"/>
    <w:rsid w:val="00516258"/>
    <w:rsid w:val="00520ACF"/>
    <w:rsid w:val="005219CF"/>
    <w:rsid w:val="005235C9"/>
    <w:rsid w:val="00524467"/>
    <w:rsid w:val="005257D4"/>
    <w:rsid w:val="00532AAF"/>
    <w:rsid w:val="00533D2D"/>
    <w:rsid w:val="005346B0"/>
    <w:rsid w:val="00534B59"/>
    <w:rsid w:val="00536759"/>
    <w:rsid w:val="00536BFB"/>
    <w:rsid w:val="0053710F"/>
    <w:rsid w:val="00537C62"/>
    <w:rsid w:val="00545255"/>
    <w:rsid w:val="00546970"/>
    <w:rsid w:val="00547F39"/>
    <w:rsid w:val="005515A5"/>
    <w:rsid w:val="00554E19"/>
    <w:rsid w:val="00555831"/>
    <w:rsid w:val="00555950"/>
    <w:rsid w:val="00557A21"/>
    <w:rsid w:val="00557FDB"/>
    <w:rsid w:val="0056076E"/>
    <w:rsid w:val="0056121F"/>
    <w:rsid w:val="005612D0"/>
    <w:rsid w:val="00565857"/>
    <w:rsid w:val="00572505"/>
    <w:rsid w:val="005765B0"/>
    <w:rsid w:val="005806F1"/>
    <w:rsid w:val="00582809"/>
    <w:rsid w:val="0058384C"/>
    <w:rsid w:val="00583A94"/>
    <w:rsid w:val="00584D6B"/>
    <w:rsid w:val="00585B09"/>
    <w:rsid w:val="00586C41"/>
    <w:rsid w:val="0058798C"/>
    <w:rsid w:val="005900FA"/>
    <w:rsid w:val="00592C7C"/>
    <w:rsid w:val="005935A4"/>
    <w:rsid w:val="005948C2"/>
    <w:rsid w:val="00595106"/>
    <w:rsid w:val="0059549E"/>
    <w:rsid w:val="00595DCA"/>
    <w:rsid w:val="0059779B"/>
    <w:rsid w:val="005A209A"/>
    <w:rsid w:val="005A2CAF"/>
    <w:rsid w:val="005A3154"/>
    <w:rsid w:val="005A42E5"/>
    <w:rsid w:val="005A5F98"/>
    <w:rsid w:val="005A662D"/>
    <w:rsid w:val="005B012E"/>
    <w:rsid w:val="005B0D74"/>
    <w:rsid w:val="005B1409"/>
    <w:rsid w:val="005B35D7"/>
    <w:rsid w:val="005B392A"/>
    <w:rsid w:val="005B3AA3"/>
    <w:rsid w:val="005B62BF"/>
    <w:rsid w:val="005B65F8"/>
    <w:rsid w:val="005B6F83"/>
    <w:rsid w:val="005C10D4"/>
    <w:rsid w:val="005C2DE5"/>
    <w:rsid w:val="005C74FB"/>
    <w:rsid w:val="005D1602"/>
    <w:rsid w:val="005D3D68"/>
    <w:rsid w:val="005D5B70"/>
    <w:rsid w:val="005E20BB"/>
    <w:rsid w:val="005E27E5"/>
    <w:rsid w:val="005E385F"/>
    <w:rsid w:val="005E434D"/>
    <w:rsid w:val="005E5B81"/>
    <w:rsid w:val="005E5CF7"/>
    <w:rsid w:val="005E632A"/>
    <w:rsid w:val="005F05C7"/>
    <w:rsid w:val="005F0BB7"/>
    <w:rsid w:val="005F2CB1"/>
    <w:rsid w:val="005F3025"/>
    <w:rsid w:val="005F5313"/>
    <w:rsid w:val="005F618C"/>
    <w:rsid w:val="005F70BD"/>
    <w:rsid w:val="005F731A"/>
    <w:rsid w:val="0060283C"/>
    <w:rsid w:val="0060347D"/>
    <w:rsid w:val="00604F14"/>
    <w:rsid w:val="00610F4A"/>
    <w:rsid w:val="00611ADA"/>
    <w:rsid w:val="00611B83"/>
    <w:rsid w:val="00611DB2"/>
    <w:rsid w:val="00613257"/>
    <w:rsid w:val="006133D0"/>
    <w:rsid w:val="006157B9"/>
    <w:rsid w:val="00616347"/>
    <w:rsid w:val="00620A71"/>
    <w:rsid w:val="00620D80"/>
    <w:rsid w:val="006234A6"/>
    <w:rsid w:val="006254F5"/>
    <w:rsid w:val="00625696"/>
    <w:rsid w:val="00627480"/>
    <w:rsid w:val="00630001"/>
    <w:rsid w:val="006311B3"/>
    <w:rsid w:val="0063250A"/>
    <w:rsid w:val="0063284C"/>
    <w:rsid w:val="00633024"/>
    <w:rsid w:val="00636398"/>
    <w:rsid w:val="0063656F"/>
    <w:rsid w:val="006368D3"/>
    <w:rsid w:val="006377EC"/>
    <w:rsid w:val="00640326"/>
    <w:rsid w:val="0064151F"/>
    <w:rsid w:val="00641533"/>
    <w:rsid w:val="0064208D"/>
    <w:rsid w:val="0064245B"/>
    <w:rsid w:val="00643475"/>
    <w:rsid w:val="0064396A"/>
    <w:rsid w:val="0064624E"/>
    <w:rsid w:val="00650AB9"/>
    <w:rsid w:val="00650C34"/>
    <w:rsid w:val="00651877"/>
    <w:rsid w:val="00651DDA"/>
    <w:rsid w:val="006544AC"/>
    <w:rsid w:val="00655733"/>
    <w:rsid w:val="00655ACD"/>
    <w:rsid w:val="00655E44"/>
    <w:rsid w:val="006565CD"/>
    <w:rsid w:val="00656A92"/>
    <w:rsid w:val="00656DDE"/>
    <w:rsid w:val="0066011D"/>
    <w:rsid w:val="006607C0"/>
    <w:rsid w:val="006613A6"/>
    <w:rsid w:val="006627A2"/>
    <w:rsid w:val="00662CA6"/>
    <w:rsid w:val="006634E6"/>
    <w:rsid w:val="00663D7F"/>
    <w:rsid w:val="006643B5"/>
    <w:rsid w:val="00665559"/>
    <w:rsid w:val="006655EE"/>
    <w:rsid w:val="00665BF1"/>
    <w:rsid w:val="00667EE7"/>
    <w:rsid w:val="00670922"/>
    <w:rsid w:val="00670BE1"/>
    <w:rsid w:val="00671F59"/>
    <w:rsid w:val="0067218F"/>
    <w:rsid w:val="00672DE9"/>
    <w:rsid w:val="006741F2"/>
    <w:rsid w:val="00674CC3"/>
    <w:rsid w:val="00675C72"/>
    <w:rsid w:val="0067714A"/>
    <w:rsid w:val="006771F9"/>
    <w:rsid w:val="006776D7"/>
    <w:rsid w:val="00677984"/>
    <w:rsid w:val="00681003"/>
    <w:rsid w:val="006817C9"/>
    <w:rsid w:val="00681DE2"/>
    <w:rsid w:val="00683ECE"/>
    <w:rsid w:val="00690327"/>
    <w:rsid w:val="00690815"/>
    <w:rsid w:val="00694A92"/>
    <w:rsid w:val="00695FC2"/>
    <w:rsid w:val="0069675B"/>
    <w:rsid w:val="00696949"/>
    <w:rsid w:val="00697052"/>
    <w:rsid w:val="006A16FB"/>
    <w:rsid w:val="006A46FB"/>
    <w:rsid w:val="006A5E28"/>
    <w:rsid w:val="006A697B"/>
    <w:rsid w:val="006A7AFF"/>
    <w:rsid w:val="006B0434"/>
    <w:rsid w:val="006B1816"/>
    <w:rsid w:val="006B2099"/>
    <w:rsid w:val="006B36EE"/>
    <w:rsid w:val="006B3E97"/>
    <w:rsid w:val="006B50CF"/>
    <w:rsid w:val="006B5CC2"/>
    <w:rsid w:val="006B6182"/>
    <w:rsid w:val="006B7D32"/>
    <w:rsid w:val="006C03B8"/>
    <w:rsid w:val="006C0A14"/>
    <w:rsid w:val="006C509C"/>
    <w:rsid w:val="006C5EC9"/>
    <w:rsid w:val="006C6059"/>
    <w:rsid w:val="006C6C42"/>
    <w:rsid w:val="006C6EE0"/>
    <w:rsid w:val="006C7522"/>
    <w:rsid w:val="006C779B"/>
    <w:rsid w:val="006D0985"/>
    <w:rsid w:val="006D0DBA"/>
    <w:rsid w:val="006D2767"/>
    <w:rsid w:val="006D4BBE"/>
    <w:rsid w:val="006D54A1"/>
    <w:rsid w:val="006D6F08"/>
    <w:rsid w:val="006D7525"/>
    <w:rsid w:val="006D7D38"/>
    <w:rsid w:val="006E062C"/>
    <w:rsid w:val="006E132A"/>
    <w:rsid w:val="006E16BB"/>
    <w:rsid w:val="006E1C82"/>
    <w:rsid w:val="006E28B7"/>
    <w:rsid w:val="006E2A9B"/>
    <w:rsid w:val="006E2EEF"/>
    <w:rsid w:val="006E30CB"/>
    <w:rsid w:val="006E3310"/>
    <w:rsid w:val="006E4E39"/>
    <w:rsid w:val="006E565E"/>
    <w:rsid w:val="006E673D"/>
    <w:rsid w:val="006E6EE2"/>
    <w:rsid w:val="006E7D3B"/>
    <w:rsid w:val="006F009B"/>
    <w:rsid w:val="006F0D8D"/>
    <w:rsid w:val="006F1B70"/>
    <w:rsid w:val="006F1BC9"/>
    <w:rsid w:val="006F243B"/>
    <w:rsid w:val="006F341D"/>
    <w:rsid w:val="006F3CDE"/>
    <w:rsid w:val="006F4E9C"/>
    <w:rsid w:val="006F58D4"/>
    <w:rsid w:val="006F5F92"/>
    <w:rsid w:val="006F6582"/>
    <w:rsid w:val="007015EE"/>
    <w:rsid w:val="00702B2B"/>
    <w:rsid w:val="0070346E"/>
    <w:rsid w:val="0070419A"/>
    <w:rsid w:val="00704EDB"/>
    <w:rsid w:val="00705A85"/>
    <w:rsid w:val="00706101"/>
    <w:rsid w:val="00707072"/>
    <w:rsid w:val="00707D61"/>
    <w:rsid w:val="00711234"/>
    <w:rsid w:val="00712287"/>
    <w:rsid w:val="00712772"/>
    <w:rsid w:val="0071312F"/>
    <w:rsid w:val="007148D3"/>
    <w:rsid w:val="007148E4"/>
    <w:rsid w:val="007158DD"/>
    <w:rsid w:val="00715B9A"/>
    <w:rsid w:val="0071743E"/>
    <w:rsid w:val="00717A9E"/>
    <w:rsid w:val="00717ED6"/>
    <w:rsid w:val="00720E75"/>
    <w:rsid w:val="00721150"/>
    <w:rsid w:val="007229F5"/>
    <w:rsid w:val="00723832"/>
    <w:rsid w:val="00723BC3"/>
    <w:rsid w:val="007257D0"/>
    <w:rsid w:val="00725D85"/>
    <w:rsid w:val="00726D43"/>
    <w:rsid w:val="00726E87"/>
    <w:rsid w:val="00726EA6"/>
    <w:rsid w:val="00726FD8"/>
    <w:rsid w:val="00727208"/>
    <w:rsid w:val="00727680"/>
    <w:rsid w:val="00731058"/>
    <w:rsid w:val="0073145F"/>
    <w:rsid w:val="007348B1"/>
    <w:rsid w:val="00735069"/>
    <w:rsid w:val="0073509A"/>
    <w:rsid w:val="00736049"/>
    <w:rsid w:val="007362A6"/>
    <w:rsid w:val="00736D7D"/>
    <w:rsid w:val="00740E58"/>
    <w:rsid w:val="0074234E"/>
    <w:rsid w:val="0074310D"/>
    <w:rsid w:val="007445A0"/>
    <w:rsid w:val="0074524B"/>
    <w:rsid w:val="007456CB"/>
    <w:rsid w:val="00747D8B"/>
    <w:rsid w:val="00751228"/>
    <w:rsid w:val="00751ECA"/>
    <w:rsid w:val="007571E1"/>
    <w:rsid w:val="0076042B"/>
    <w:rsid w:val="007604B2"/>
    <w:rsid w:val="007640B2"/>
    <w:rsid w:val="00764CC0"/>
    <w:rsid w:val="00765281"/>
    <w:rsid w:val="00765C18"/>
    <w:rsid w:val="00766BAD"/>
    <w:rsid w:val="0076796F"/>
    <w:rsid w:val="00770760"/>
    <w:rsid w:val="007709D6"/>
    <w:rsid w:val="00771A53"/>
    <w:rsid w:val="00772327"/>
    <w:rsid w:val="007728DE"/>
    <w:rsid w:val="00772962"/>
    <w:rsid w:val="007729A2"/>
    <w:rsid w:val="0077381F"/>
    <w:rsid w:val="0077394A"/>
    <w:rsid w:val="007742AE"/>
    <w:rsid w:val="007755F2"/>
    <w:rsid w:val="00776971"/>
    <w:rsid w:val="00777354"/>
    <w:rsid w:val="007778C9"/>
    <w:rsid w:val="00777C16"/>
    <w:rsid w:val="00780A80"/>
    <w:rsid w:val="0078177E"/>
    <w:rsid w:val="007823DC"/>
    <w:rsid w:val="0078304C"/>
    <w:rsid w:val="007831E3"/>
    <w:rsid w:val="00783673"/>
    <w:rsid w:val="00785490"/>
    <w:rsid w:val="00786DAA"/>
    <w:rsid w:val="00787BD6"/>
    <w:rsid w:val="00790706"/>
    <w:rsid w:val="0079164D"/>
    <w:rsid w:val="00791852"/>
    <w:rsid w:val="007925EA"/>
    <w:rsid w:val="00793CD8"/>
    <w:rsid w:val="00795183"/>
    <w:rsid w:val="007951E6"/>
    <w:rsid w:val="00795C92"/>
    <w:rsid w:val="00796231"/>
    <w:rsid w:val="00797828"/>
    <w:rsid w:val="007A0610"/>
    <w:rsid w:val="007A1BD5"/>
    <w:rsid w:val="007A1CB3"/>
    <w:rsid w:val="007A29FD"/>
    <w:rsid w:val="007A306F"/>
    <w:rsid w:val="007A3280"/>
    <w:rsid w:val="007A4115"/>
    <w:rsid w:val="007A43A6"/>
    <w:rsid w:val="007A5502"/>
    <w:rsid w:val="007A561A"/>
    <w:rsid w:val="007A58A6"/>
    <w:rsid w:val="007A79E4"/>
    <w:rsid w:val="007B0254"/>
    <w:rsid w:val="007B1625"/>
    <w:rsid w:val="007B256D"/>
    <w:rsid w:val="007B3D2D"/>
    <w:rsid w:val="007B50AE"/>
    <w:rsid w:val="007B51DF"/>
    <w:rsid w:val="007B5B92"/>
    <w:rsid w:val="007C052E"/>
    <w:rsid w:val="007C05DD"/>
    <w:rsid w:val="007C1337"/>
    <w:rsid w:val="007C1F6E"/>
    <w:rsid w:val="007C346A"/>
    <w:rsid w:val="007C39A7"/>
    <w:rsid w:val="007C39C3"/>
    <w:rsid w:val="007C3D18"/>
    <w:rsid w:val="007C60BF"/>
    <w:rsid w:val="007C6A07"/>
    <w:rsid w:val="007C75A1"/>
    <w:rsid w:val="007C77A5"/>
    <w:rsid w:val="007D01BA"/>
    <w:rsid w:val="007D02BF"/>
    <w:rsid w:val="007D04E5"/>
    <w:rsid w:val="007D5901"/>
    <w:rsid w:val="007D699D"/>
    <w:rsid w:val="007D7526"/>
    <w:rsid w:val="007E0380"/>
    <w:rsid w:val="007E112C"/>
    <w:rsid w:val="007E2A12"/>
    <w:rsid w:val="007E44CD"/>
    <w:rsid w:val="007E4610"/>
    <w:rsid w:val="007E4715"/>
    <w:rsid w:val="007E4A7A"/>
    <w:rsid w:val="007E505B"/>
    <w:rsid w:val="007E613B"/>
    <w:rsid w:val="007E69C6"/>
    <w:rsid w:val="007E7091"/>
    <w:rsid w:val="007E76A1"/>
    <w:rsid w:val="007F2A8D"/>
    <w:rsid w:val="007F3753"/>
    <w:rsid w:val="007F6380"/>
    <w:rsid w:val="007F68F1"/>
    <w:rsid w:val="008019B8"/>
    <w:rsid w:val="008033C4"/>
    <w:rsid w:val="00803FAE"/>
    <w:rsid w:val="0080605F"/>
    <w:rsid w:val="00806D35"/>
    <w:rsid w:val="00807786"/>
    <w:rsid w:val="00810F09"/>
    <w:rsid w:val="00811FCB"/>
    <w:rsid w:val="00812B1F"/>
    <w:rsid w:val="00812D46"/>
    <w:rsid w:val="00815822"/>
    <w:rsid w:val="008158D6"/>
    <w:rsid w:val="00817196"/>
    <w:rsid w:val="00817A06"/>
    <w:rsid w:val="00817F07"/>
    <w:rsid w:val="008235DB"/>
    <w:rsid w:val="00823BAA"/>
    <w:rsid w:val="00823E8F"/>
    <w:rsid w:val="00824AB4"/>
    <w:rsid w:val="00825C42"/>
    <w:rsid w:val="00825CA9"/>
    <w:rsid w:val="00825D25"/>
    <w:rsid w:val="00827D6F"/>
    <w:rsid w:val="0083071D"/>
    <w:rsid w:val="00831060"/>
    <w:rsid w:val="00834254"/>
    <w:rsid w:val="008376AC"/>
    <w:rsid w:val="00837DD4"/>
    <w:rsid w:val="008404ED"/>
    <w:rsid w:val="008414C1"/>
    <w:rsid w:val="008437AF"/>
    <w:rsid w:val="00843AD9"/>
    <w:rsid w:val="008442E0"/>
    <w:rsid w:val="008444E8"/>
    <w:rsid w:val="00844E80"/>
    <w:rsid w:val="00846FE7"/>
    <w:rsid w:val="00847D7B"/>
    <w:rsid w:val="00850ACE"/>
    <w:rsid w:val="008515E3"/>
    <w:rsid w:val="00852FD5"/>
    <w:rsid w:val="00856911"/>
    <w:rsid w:val="00860C9B"/>
    <w:rsid w:val="00860E84"/>
    <w:rsid w:val="00861173"/>
    <w:rsid w:val="0086137A"/>
    <w:rsid w:val="00862802"/>
    <w:rsid w:val="00863797"/>
    <w:rsid w:val="00865B3F"/>
    <w:rsid w:val="008677FD"/>
    <w:rsid w:val="0086782A"/>
    <w:rsid w:val="008706D4"/>
    <w:rsid w:val="00870F8A"/>
    <w:rsid w:val="008719A4"/>
    <w:rsid w:val="00871D23"/>
    <w:rsid w:val="00874312"/>
    <w:rsid w:val="0087437C"/>
    <w:rsid w:val="00874542"/>
    <w:rsid w:val="00874A1C"/>
    <w:rsid w:val="008754DE"/>
    <w:rsid w:val="00875CD7"/>
    <w:rsid w:val="00876B4D"/>
    <w:rsid w:val="00877EE4"/>
    <w:rsid w:val="00877F18"/>
    <w:rsid w:val="00880CEB"/>
    <w:rsid w:val="00881B99"/>
    <w:rsid w:val="00882A1A"/>
    <w:rsid w:val="00882CF6"/>
    <w:rsid w:val="0088444F"/>
    <w:rsid w:val="00891B58"/>
    <w:rsid w:val="00891C1B"/>
    <w:rsid w:val="0089321B"/>
    <w:rsid w:val="008941E3"/>
    <w:rsid w:val="00894A88"/>
    <w:rsid w:val="00895386"/>
    <w:rsid w:val="00897024"/>
    <w:rsid w:val="008A04DA"/>
    <w:rsid w:val="008A0DB7"/>
    <w:rsid w:val="008A1310"/>
    <w:rsid w:val="008A21FF"/>
    <w:rsid w:val="008A25F7"/>
    <w:rsid w:val="008A2CE2"/>
    <w:rsid w:val="008A2FC8"/>
    <w:rsid w:val="008A30AC"/>
    <w:rsid w:val="008A44B8"/>
    <w:rsid w:val="008A45EB"/>
    <w:rsid w:val="008A4882"/>
    <w:rsid w:val="008A51A8"/>
    <w:rsid w:val="008A54C7"/>
    <w:rsid w:val="008A77D8"/>
    <w:rsid w:val="008A7DC6"/>
    <w:rsid w:val="008B0483"/>
    <w:rsid w:val="008B0508"/>
    <w:rsid w:val="008B1189"/>
    <w:rsid w:val="008B120C"/>
    <w:rsid w:val="008B4D37"/>
    <w:rsid w:val="008B51A0"/>
    <w:rsid w:val="008B53EE"/>
    <w:rsid w:val="008B592A"/>
    <w:rsid w:val="008B6ABA"/>
    <w:rsid w:val="008B7B5C"/>
    <w:rsid w:val="008C069E"/>
    <w:rsid w:val="008C0C99"/>
    <w:rsid w:val="008C2017"/>
    <w:rsid w:val="008C4958"/>
    <w:rsid w:val="008C4BAA"/>
    <w:rsid w:val="008C6AE8"/>
    <w:rsid w:val="008C6DF7"/>
    <w:rsid w:val="008C7573"/>
    <w:rsid w:val="008C7C54"/>
    <w:rsid w:val="008D00A5"/>
    <w:rsid w:val="008D053A"/>
    <w:rsid w:val="008D0739"/>
    <w:rsid w:val="008D0E69"/>
    <w:rsid w:val="008D1819"/>
    <w:rsid w:val="008D2D39"/>
    <w:rsid w:val="008D34F1"/>
    <w:rsid w:val="008D39D8"/>
    <w:rsid w:val="008D6363"/>
    <w:rsid w:val="008D6D1A"/>
    <w:rsid w:val="008D7EB4"/>
    <w:rsid w:val="008E065E"/>
    <w:rsid w:val="008E0927"/>
    <w:rsid w:val="008E1909"/>
    <w:rsid w:val="008E2C76"/>
    <w:rsid w:val="008E439F"/>
    <w:rsid w:val="008F1C4E"/>
    <w:rsid w:val="008F1EAB"/>
    <w:rsid w:val="008F2407"/>
    <w:rsid w:val="008F33DC"/>
    <w:rsid w:val="008F477F"/>
    <w:rsid w:val="008F75D8"/>
    <w:rsid w:val="009014A0"/>
    <w:rsid w:val="00902350"/>
    <w:rsid w:val="009027D4"/>
    <w:rsid w:val="0090336B"/>
    <w:rsid w:val="009053AA"/>
    <w:rsid w:val="00906939"/>
    <w:rsid w:val="0090704E"/>
    <w:rsid w:val="00910B7D"/>
    <w:rsid w:val="00911DC2"/>
    <w:rsid w:val="00911DFB"/>
    <w:rsid w:val="009135FB"/>
    <w:rsid w:val="009139D9"/>
    <w:rsid w:val="00914AD8"/>
    <w:rsid w:val="00916079"/>
    <w:rsid w:val="00917B6E"/>
    <w:rsid w:val="00917CE9"/>
    <w:rsid w:val="00920BF2"/>
    <w:rsid w:val="00920F1B"/>
    <w:rsid w:val="00921597"/>
    <w:rsid w:val="00922010"/>
    <w:rsid w:val="00922CDC"/>
    <w:rsid w:val="00926EFA"/>
    <w:rsid w:val="0093163F"/>
    <w:rsid w:val="00931852"/>
    <w:rsid w:val="00931BD9"/>
    <w:rsid w:val="00933EEE"/>
    <w:rsid w:val="009353C3"/>
    <w:rsid w:val="00935B4F"/>
    <w:rsid w:val="009368F3"/>
    <w:rsid w:val="00937D10"/>
    <w:rsid w:val="00941636"/>
    <w:rsid w:val="00942007"/>
    <w:rsid w:val="00943742"/>
    <w:rsid w:val="0094411A"/>
    <w:rsid w:val="00944558"/>
    <w:rsid w:val="00945C05"/>
    <w:rsid w:val="00945E22"/>
    <w:rsid w:val="00946945"/>
    <w:rsid w:val="00947713"/>
    <w:rsid w:val="00950DE7"/>
    <w:rsid w:val="00953920"/>
    <w:rsid w:val="00953D47"/>
    <w:rsid w:val="0095681E"/>
    <w:rsid w:val="009568FB"/>
    <w:rsid w:val="009572D4"/>
    <w:rsid w:val="009575E1"/>
    <w:rsid w:val="009612CD"/>
    <w:rsid w:val="009616D9"/>
    <w:rsid w:val="00961921"/>
    <w:rsid w:val="00961E05"/>
    <w:rsid w:val="00962985"/>
    <w:rsid w:val="009634F3"/>
    <w:rsid w:val="00963868"/>
    <w:rsid w:val="0096430A"/>
    <w:rsid w:val="00964BBD"/>
    <w:rsid w:val="009651EA"/>
    <w:rsid w:val="0096554B"/>
    <w:rsid w:val="0096584A"/>
    <w:rsid w:val="00966D08"/>
    <w:rsid w:val="00971F08"/>
    <w:rsid w:val="00972592"/>
    <w:rsid w:val="00972D2E"/>
    <w:rsid w:val="00973260"/>
    <w:rsid w:val="00974193"/>
    <w:rsid w:val="00975C5B"/>
    <w:rsid w:val="0097603D"/>
    <w:rsid w:val="00976949"/>
    <w:rsid w:val="00976D64"/>
    <w:rsid w:val="00976F24"/>
    <w:rsid w:val="0097742A"/>
    <w:rsid w:val="00980477"/>
    <w:rsid w:val="009850B3"/>
    <w:rsid w:val="00985253"/>
    <w:rsid w:val="009853B3"/>
    <w:rsid w:val="00987034"/>
    <w:rsid w:val="00990630"/>
    <w:rsid w:val="00991761"/>
    <w:rsid w:val="0099458B"/>
    <w:rsid w:val="00994DCA"/>
    <w:rsid w:val="009960EC"/>
    <w:rsid w:val="009970DD"/>
    <w:rsid w:val="00997673"/>
    <w:rsid w:val="009976D0"/>
    <w:rsid w:val="009A0FBA"/>
    <w:rsid w:val="009A1601"/>
    <w:rsid w:val="009A2C0B"/>
    <w:rsid w:val="009A3BB6"/>
    <w:rsid w:val="009A4079"/>
    <w:rsid w:val="009A421D"/>
    <w:rsid w:val="009A462D"/>
    <w:rsid w:val="009A46CD"/>
    <w:rsid w:val="009A5CBA"/>
    <w:rsid w:val="009A669D"/>
    <w:rsid w:val="009A7DEC"/>
    <w:rsid w:val="009B13FC"/>
    <w:rsid w:val="009B1F30"/>
    <w:rsid w:val="009B3AC2"/>
    <w:rsid w:val="009B49B2"/>
    <w:rsid w:val="009B4DF4"/>
    <w:rsid w:val="009B564E"/>
    <w:rsid w:val="009B5842"/>
    <w:rsid w:val="009B7273"/>
    <w:rsid w:val="009B76F0"/>
    <w:rsid w:val="009B7E87"/>
    <w:rsid w:val="009C00AF"/>
    <w:rsid w:val="009C0169"/>
    <w:rsid w:val="009C1A07"/>
    <w:rsid w:val="009C403E"/>
    <w:rsid w:val="009D1B54"/>
    <w:rsid w:val="009D2F33"/>
    <w:rsid w:val="009D383F"/>
    <w:rsid w:val="009D44AC"/>
    <w:rsid w:val="009D4FF0"/>
    <w:rsid w:val="009D55B8"/>
    <w:rsid w:val="009D703C"/>
    <w:rsid w:val="009D718F"/>
    <w:rsid w:val="009E068F"/>
    <w:rsid w:val="009E14E0"/>
    <w:rsid w:val="009E16BC"/>
    <w:rsid w:val="009E1CD2"/>
    <w:rsid w:val="009E35DB"/>
    <w:rsid w:val="009E395B"/>
    <w:rsid w:val="009E47A3"/>
    <w:rsid w:val="009E5493"/>
    <w:rsid w:val="009F08F3"/>
    <w:rsid w:val="009F17A2"/>
    <w:rsid w:val="009F193F"/>
    <w:rsid w:val="009F344F"/>
    <w:rsid w:val="009F7DFE"/>
    <w:rsid w:val="00A00891"/>
    <w:rsid w:val="00A031D8"/>
    <w:rsid w:val="00A03F98"/>
    <w:rsid w:val="00A048A8"/>
    <w:rsid w:val="00A04AE5"/>
    <w:rsid w:val="00A04F49"/>
    <w:rsid w:val="00A05CE8"/>
    <w:rsid w:val="00A066BD"/>
    <w:rsid w:val="00A12BD0"/>
    <w:rsid w:val="00A13C88"/>
    <w:rsid w:val="00A13E54"/>
    <w:rsid w:val="00A14990"/>
    <w:rsid w:val="00A17F63"/>
    <w:rsid w:val="00A2193B"/>
    <w:rsid w:val="00A2351A"/>
    <w:rsid w:val="00A249E9"/>
    <w:rsid w:val="00A264A9"/>
    <w:rsid w:val="00A26DCF"/>
    <w:rsid w:val="00A27785"/>
    <w:rsid w:val="00A30187"/>
    <w:rsid w:val="00A31EFB"/>
    <w:rsid w:val="00A3448A"/>
    <w:rsid w:val="00A35B5A"/>
    <w:rsid w:val="00A36297"/>
    <w:rsid w:val="00A36603"/>
    <w:rsid w:val="00A4176F"/>
    <w:rsid w:val="00A419F1"/>
    <w:rsid w:val="00A41E2B"/>
    <w:rsid w:val="00A41F7C"/>
    <w:rsid w:val="00A42867"/>
    <w:rsid w:val="00A43B29"/>
    <w:rsid w:val="00A44600"/>
    <w:rsid w:val="00A45B74"/>
    <w:rsid w:val="00A5116E"/>
    <w:rsid w:val="00A51BBA"/>
    <w:rsid w:val="00A52215"/>
    <w:rsid w:val="00A52E1D"/>
    <w:rsid w:val="00A54A96"/>
    <w:rsid w:val="00A57B20"/>
    <w:rsid w:val="00A57BD3"/>
    <w:rsid w:val="00A57DDE"/>
    <w:rsid w:val="00A60C94"/>
    <w:rsid w:val="00A61499"/>
    <w:rsid w:val="00A61887"/>
    <w:rsid w:val="00A62A77"/>
    <w:rsid w:val="00A6323A"/>
    <w:rsid w:val="00A63483"/>
    <w:rsid w:val="00A63E6A"/>
    <w:rsid w:val="00A653E5"/>
    <w:rsid w:val="00A657D7"/>
    <w:rsid w:val="00A660AC"/>
    <w:rsid w:val="00A666B8"/>
    <w:rsid w:val="00A67E6C"/>
    <w:rsid w:val="00A71B99"/>
    <w:rsid w:val="00A739D0"/>
    <w:rsid w:val="00A7478A"/>
    <w:rsid w:val="00A7521B"/>
    <w:rsid w:val="00A761D4"/>
    <w:rsid w:val="00A77EC4"/>
    <w:rsid w:val="00A81006"/>
    <w:rsid w:val="00A813F1"/>
    <w:rsid w:val="00A85F7A"/>
    <w:rsid w:val="00A908E6"/>
    <w:rsid w:val="00A91AB2"/>
    <w:rsid w:val="00A91BF6"/>
    <w:rsid w:val="00A91FF9"/>
    <w:rsid w:val="00A92370"/>
    <w:rsid w:val="00A92437"/>
    <w:rsid w:val="00A92879"/>
    <w:rsid w:val="00A92AB0"/>
    <w:rsid w:val="00A93A2C"/>
    <w:rsid w:val="00A9442A"/>
    <w:rsid w:val="00A95491"/>
    <w:rsid w:val="00AA016F"/>
    <w:rsid w:val="00AA1863"/>
    <w:rsid w:val="00AA1ED6"/>
    <w:rsid w:val="00AA51D6"/>
    <w:rsid w:val="00AA6200"/>
    <w:rsid w:val="00AB0BC8"/>
    <w:rsid w:val="00AB11CA"/>
    <w:rsid w:val="00AB14D9"/>
    <w:rsid w:val="00AB2293"/>
    <w:rsid w:val="00AB2AEB"/>
    <w:rsid w:val="00AB3E4C"/>
    <w:rsid w:val="00AB4A4A"/>
    <w:rsid w:val="00AB4AB8"/>
    <w:rsid w:val="00AB655E"/>
    <w:rsid w:val="00AB6A72"/>
    <w:rsid w:val="00AB6AAE"/>
    <w:rsid w:val="00AC007F"/>
    <w:rsid w:val="00AC2ECD"/>
    <w:rsid w:val="00AC3119"/>
    <w:rsid w:val="00AC3958"/>
    <w:rsid w:val="00AC49FB"/>
    <w:rsid w:val="00AC500B"/>
    <w:rsid w:val="00AC5A10"/>
    <w:rsid w:val="00AC6741"/>
    <w:rsid w:val="00AC7791"/>
    <w:rsid w:val="00AD0AA3"/>
    <w:rsid w:val="00AD0F3D"/>
    <w:rsid w:val="00AD205F"/>
    <w:rsid w:val="00AD2ED0"/>
    <w:rsid w:val="00AD3CCD"/>
    <w:rsid w:val="00AD3F94"/>
    <w:rsid w:val="00AD4A5A"/>
    <w:rsid w:val="00AD6BEC"/>
    <w:rsid w:val="00AE0526"/>
    <w:rsid w:val="00AE1541"/>
    <w:rsid w:val="00AE27AC"/>
    <w:rsid w:val="00AE2C0D"/>
    <w:rsid w:val="00AE3A18"/>
    <w:rsid w:val="00AE3BFE"/>
    <w:rsid w:val="00AE3D28"/>
    <w:rsid w:val="00AE40E0"/>
    <w:rsid w:val="00AE4D38"/>
    <w:rsid w:val="00AE4DBA"/>
    <w:rsid w:val="00AE4F07"/>
    <w:rsid w:val="00AE53E0"/>
    <w:rsid w:val="00AE63B6"/>
    <w:rsid w:val="00AF0AFF"/>
    <w:rsid w:val="00AF1C5D"/>
    <w:rsid w:val="00AF42D7"/>
    <w:rsid w:val="00B00122"/>
    <w:rsid w:val="00B006FE"/>
    <w:rsid w:val="00B007CB"/>
    <w:rsid w:val="00B00BAC"/>
    <w:rsid w:val="00B02AA9"/>
    <w:rsid w:val="00B02FA3"/>
    <w:rsid w:val="00B04099"/>
    <w:rsid w:val="00B04ECF"/>
    <w:rsid w:val="00B05084"/>
    <w:rsid w:val="00B06BCF"/>
    <w:rsid w:val="00B11327"/>
    <w:rsid w:val="00B153AB"/>
    <w:rsid w:val="00B157F9"/>
    <w:rsid w:val="00B161BA"/>
    <w:rsid w:val="00B20256"/>
    <w:rsid w:val="00B20D05"/>
    <w:rsid w:val="00B20D09"/>
    <w:rsid w:val="00B22325"/>
    <w:rsid w:val="00B23DD8"/>
    <w:rsid w:val="00B2763F"/>
    <w:rsid w:val="00B27907"/>
    <w:rsid w:val="00B27AAC"/>
    <w:rsid w:val="00B30929"/>
    <w:rsid w:val="00B30B51"/>
    <w:rsid w:val="00B317ED"/>
    <w:rsid w:val="00B32075"/>
    <w:rsid w:val="00B334BE"/>
    <w:rsid w:val="00B345A3"/>
    <w:rsid w:val="00B369FB"/>
    <w:rsid w:val="00B371E7"/>
    <w:rsid w:val="00B372AA"/>
    <w:rsid w:val="00B37E9B"/>
    <w:rsid w:val="00B40445"/>
    <w:rsid w:val="00B409E0"/>
    <w:rsid w:val="00B40D42"/>
    <w:rsid w:val="00B40F2E"/>
    <w:rsid w:val="00B410E1"/>
    <w:rsid w:val="00B414BA"/>
    <w:rsid w:val="00B41888"/>
    <w:rsid w:val="00B45A52"/>
    <w:rsid w:val="00B46175"/>
    <w:rsid w:val="00B464DD"/>
    <w:rsid w:val="00B4652E"/>
    <w:rsid w:val="00B4691B"/>
    <w:rsid w:val="00B47C6F"/>
    <w:rsid w:val="00B51523"/>
    <w:rsid w:val="00B548B7"/>
    <w:rsid w:val="00B5782B"/>
    <w:rsid w:val="00B606E6"/>
    <w:rsid w:val="00B61143"/>
    <w:rsid w:val="00B61158"/>
    <w:rsid w:val="00B6300E"/>
    <w:rsid w:val="00B63166"/>
    <w:rsid w:val="00B655D0"/>
    <w:rsid w:val="00B664C7"/>
    <w:rsid w:val="00B6745D"/>
    <w:rsid w:val="00B70361"/>
    <w:rsid w:val="00B709DD"/>
    <w:rsid w:val="00B70C26"/>
    <w:rsid w:val="00B7238A"/>
    <w:rsid w:val="00B732F1"/>
    <w:rsid w:val="00B736CA"/>
    <w:rsid w:val="00B739F6"/>
    <w:rsid w:val="00B80DA4"/>
    <w:rsid w:val="00B815F2"/>
    <w:rsid w:val="00B81A6C"/>
    <w:rsid w:val="00B82D07"/>
    <w:rsid w:val="00B85DE5"/>
    <w:rsid w:val="00B86479"/>
    <w:rsid w:val="00B86967"/>
    <w:rsid w:val="00B870B7"/>
    <w:rsid w:val="00B90324"/>
    <w:rsid w:val="00B90A58"/>
    <w:rsid w:val="00B90F73"/>
    <w:rsid w:val="00B930F4"/>
    <w:rsid w:val="00B93A68"/>
    <w:rsid w:val="00B93B59"/>
    <w:rsid w:val="00B9406A"/>
    <w:rsid w:val="00B9481F"/>
    <w:rsid w:val="00B95948"/>
    <w:rsid w:val="00B95E0D"/>
    <w:rsid w:val="00B97FAC"/>
    <w:rsid w:val="00BA0D88"/>
    <w:rsid w:val="00BA2280"/>
    <w:rsid w:val="00BA2A08"/>
    <w:rsid w:val="00BA2F21"/>
    <w:rsid w:val="00BA43F7"/>
    <w:rsid w:val="00BA56D2"/>
    <w:rsid w:val="00BA6E1D"/>
    <w:rsid w:val="00BA76E0"/>
    <w:rsid w:val="00BA783C"/>
    <w:rsid w:val="00BB03E2"/>
    <w:rsid w:val="00BB14AE"/>
    <w:rsid w:val="00BB2A25"/>
    <w:rsid w:val="00BB4AFD"/>
    <w:rsid w:val="00BB51E9"/>
    <w:rsid w:val="00BC0FDC"/>
    <w:rsid w:val="00BC2A71"/>
    <w:rsid w:val="00BC3053"/>
    <w:rsid w:val="00BC434C"/>
    <w:rsid w:val="00BC4D2E"/>
    <w:rsid w:val="00BC672D"/>
    <w:rsid w:val="00BC7102"/>
    <w:rsid w:val="00BD1D31"/>
    <w:rsid w:val="00BD48AC"/>
    <w:rsid w:val="00BD5F1A"/>
    <w:rsid w:val="00BD6BFA"/>
    <w:rsid w:val="00BD6C2B"/>
    <w:rsid w:val="00BE1234"/>
    <w:rsid w:val="00BE1FE3"/>
    <w:rsid w:val="00BE219E"/>
    <w:rsid w:val="00BE2857"/>
    <w:rsid w:val="00BE2FA6"/>
    <w:rsid w:val="00BE333F"/>
    <w:rsid w:val="00BE7406"/>
    <w:rsid w:val="00BE7603"/>
    <w:rsid w:val="00BF04EE"/>
    <w:rsid w:val="00BF215D"/>
    <w:rsid w:val="00BF3279"/>
    <w:rsid w:val="00BF4C61"/>
    <w:rsid w:val="00BF53D6"/>
    <w:rsid w:val="00BF5E1D"/>
    <w:rsid w:val="00BF74C7"/>
    <w:rsid w:val="00C00D20"/>
    <w:rsid w:val="00C00DB6"/>
    <w:rsid w:val="00C00EEC"/>
    <w:rsid w:val="00C015F1"/>
    <w:rsid w:val="00C01F33"/>
    <w:rsid w:val="00C02C6D"/>
    <w:rsid w:val="00C02CC6"/>
    <w:rsid w:val="00C0307E"/>
    <w:rsid w:val="00C039A8"/>
    <w:rsid w:val="00C03B5D"/>
    <w:rsid w:val="00C040F7"/>
    <w:rsid w:val="00C044AB"/>
    <w:rsid w:val="00C05706"/>
    <w:rsid w:val="00C0644E"/>
    <w:rsid w:val="00C07377"/>
    <w:rsid w:val="00C10478"/>
    <w:rsid w:val="00C12107"/>
    <w:rsid w:val="00C147D1"/>
    <w:rsid w:val="00C14D4B"/>
    <w:rsid w:val="00C15131"/>
    <w:rsid w:val="00C154BB"/>
    <w:rsid w:val="00C1736A"/>
    <w:rsid w:val="00C17980"/>
    <w:rsid w:val="00C20915"/>
    <w:rsid w:val="00C21167"/>
    <w:rsid w:val="00C2153E"/>
    <w:rsid w:val="00C23E16"/>
    <w:rsid w:val="00C243C5"/>
    <w:rsid w:val="00C244D9"/>
    <w:rsid w:val="00C279B5"/>
    <w:rsid w:val="00C27C45"/>
    <w:rsid w:val="00C30BDF"/>
    <w:rsid w:val="00C318EA"/>
    <w:rsid w:val="00C3199F"/>
    <w:rsid w:val="00C347D8"/>
    <w:rsid w:val="00C34AAC"/>
    <w:rsid w:val="00C35D4C"/>
    <w:rsid w:val="00C3719D"/>
    <w:rsid w:val="00C37CB2"/>
    <w:rsid w:val="00C42E27"/>
    <w:rsid w:val="00C45739"/>
    <w:rsid w:val="00C473A5"/>
    <w:rsid w:val="00C50E1B"/>
    <w:rsid w:val="00C51359"/>
    <w:rsid w:val="00C54995"/>
    <w:rsid w:val="00C54A7C"/>
    <w:rsid w:val="00C54D41"/>
    <w:rsid w:val="00C55059"/>
    <w:rsid w:val="00C6057E"/>
    <w:rsid w:val="00C60783"/>
    <w:rsid w:val="00C619BA"/>
    <w:rsid w:val="00C62E3B"/>
    <w:rsid w:val="00C63557"/>
    <w:rsid w:val="00C64672"/>
    <w:rsid w:val="00C6558F"/>
    <w:rsid w:val="00C66676"/>
    <w:rsid w:val="00C67762"/>
    <w:rsid w:val="00C679F5"/>
    <w:rsid w:val="00C70697"/>
    <w:rsid w:val="00C71277"/>
    <w:rsid w:val="00C72093"/>
    <w:rsid w:val="00C727B9"/>
    <w:rsid w:val="00C72EF4"/>
    <w:rsid w:val="00C744FE"/>
    <w:rsid w:val="00C75D2F"/>
    <w:rsid w:val="00C75EF3"/>
    <w:rsid w:val="00C767BE"/>
    <w:rsid w:val="00C76E3C"/>
    <w:rsid w:val="00C77B9D"/>
    <w:rsid w:val="00C81568"/>
    <w:rsid w:val="00C8505F"/>
    <w:rsid w:val="00C85D94"/>
    <w:rsid w:val="00C86BAC"/>
    <w:rsid w:val="00C9027A"/>
    <w:rsid w:val="00C9068E"/>
    <w:rsid w:val="00C91367"/>
    <w:rsid w:val="00C93814"/>
    <w:rsid w:val="00C93C4B"/>
    <w:rsid w:val="00C942BC"/>
    <w:rsid w:val="00C944AB"/>
    <w:rsid w:val="00C95B40"/>
    <w:rsid w:val="00C97591"/>
    <w:rsid w:val="00CA1ED8"/>
    <w:rsid w:val="00CA3061"/>
    <w:rsid w:val="00CA41CC"/>
    <w:rsid w:val="00CA6E97"/>
    <w:rsid w:val="00CA736E"/>
    <w:rsid w:val="00CA7BFD"/>
    <w:rsid w:val="00CB0E14"/>
    <w:rsid w:val="00CB1A8E"/>
    <w:rsid w:val="00CB1F63"/>
    <w:rsid w:val="00CB3296"/>
    <w:rsid w:val="00CB508F"/>
    <w:rsid w:val="00CB5367"/>
    <w:rsid w:val="00CB6888"/>
    <w:rsid w:val="00CB7170"/>
    <w:rsid w:val="00CC040E"/>
    <w:rsid w:val="00CC111F"/>
    <w:rsid w:val="00CC11B1"/>
    <w:rsid w:val="00CC1656"/>
    <w:rsid w:val="00CC2011"/>
    <w:rsid w:val="00CC390C"/>
    <w:rsid w:val="00CC3EA0"/>
    <w:rsid w:val="00CC5344"/>
    <w:rsid w:val="00CC7B45"/>
    <w:rsid w:val="00CD1188"/>
    <w:rsid w:val="00CD1969"/>
    <w:rsid w:val="00CD2ED1"/>
    <w:rsid w:val="00CD337B"/>
    <w:rsid w:val="00CD343C"/>
    <w:rsid w:val="00CD4244"/>
    <w:rsid w:val="00CD5A7E"/>
    <w:rsid w:val="00CE0424"/>
    <w:rsid w:val="00CE102F"/>
    <w:rsid w:val="00CE28BB"/>
    <w:rsid w:val="00CE2FB1"/>
    <w:rsid w:val="00CE7561"/>
    <w:rsid w:val="00CE78C4"/>
    <w:rsid w:val="00CF1354"/>
    <w:rsid w:val="00CF3B1F"/>
    <w:rsid w:val="00CF3BF6"/>
    <w:rsid w:val="00CF625B"/>
    <w:rsid w:val="00CF687E"/>
    <w:rsid w:val="00D02219"/>
    <w:rsid w:val="00D0349B"/>
    <w:rsid w:val="00D043BD"/>
    <w:rsid w:val="00D05E08"/>
    <w:rsid w:val="00D10249"/>
    <w:rsid w:val="00D115C3"/>
    <w:rsid w:val="00D11897"/>
    <w:rsid w:val="00D11A1D"/>
    <w:rsid w:val="00D13135"/>
    <w:rsid w:val="00D13E4E"/>
    <w:rsid w:val="00D15189"/>
    <w:rsid w:val="00D156B2"/>
    <w:rsid w:val="00D20DF9"/>
    <w:rsid w:val="00D22937"/>
    <w:rsid w:val="00D23150"/>
    <w:rsid w:val="00D239A7"/>
    <w:rsid w:val="00D23F47"/>
    <w:rsid w:val="00D26191"/>
    <w:rsid w:val="00D3022F"/>
    <w:rsid w:val="00D310C0"/>
    <w:rsid w:val="00D31B98"/>
    <w:rsid w:val="00D36E71"/>
    <w:rsid w:val="00D3778D"/>
    <w:rsid w:val="00D37D87"/>
    <w:rsid w:val="00D40B33"/>
    <w:rsid w:val="00D4222A"/>
    <w:rsid w:val="00D4232F"/>
    <w:rsid w:val="00D4315C"/>
    <w:rsid w:val="00D4318F"/>
    <w:rsid w:val="00D438BF"/>
    <w:rsid w:val="00D43D9F"/>
    <w:rsid w:val="00D440F8"/>
    <w:rsid w:val="00D448D9"/>
    <w:rsid w:val="00D462DA"/>
    <w:rsid w:val="00D50CE3"/>
    <w:rsid w:val="00D525B2"/>
    <w:rsid w:val="00D5326E"/>
    <w:rsid w:val="00D535B6"/>
    <w:rsid w:val="00D546FF"/>
    <w:rsid w:val="00D54880"/>
    <w:rsid w:val="00D55AD5"/>
    <w:rsid w:val="00D576CA"/>
    <w:rsid w:val="00D579E1"/>
    <w:rsid w:val="00D61AF5"/>
    <w:rsid w:val="00D62AAA"/>
    <w:rsid w:val="00D6406C"/>
    <w:rsid w:val="00D652B5"/>
    <w:rsid w:val="00D66155"/>
    <w:rsid w:val="00D66A3C"/>
    <w:rsid w:val="00D708B0"/>
    <w:rsid w:val="00D715ED"/>
    <w:rsid w:val="00D719D6"/>
    <w:rsid w:val="00D722DE"/>
    <w:rsid w:val="00D744B2"/>
    <w:rsid w:val="00D74D7E"/>
    <w:rsid w:val="00D751D6"/>
    <w:rsid w:val="00D77B1D"/>
    <w:rsid w:val="00D8021F"/>
    <w:rsid w:val="00D80383"/>
    <w:rsid w:val="00D80D71"/>
    <w:rsid w:val="00D818FA"/>
    <w:rsid w:val="00D8197C"/>
    <w:rsid w:val="00D8219E"/>
    <w:rsid w:val="00D823C6"/>
    <w:rsid w:val="00D8327F"/>
    <w:rsid w:val="00D84B3C"/>
    <w:rsid w:val="00D863AC"/>
    <w:rsid w:val="00D86868"/>
    <w:rsid w:val="00D86CA3"/>
    <w:rsid w:val="00D86D87"/>
    <w:rsid w:val="00D871CE"/>
    <w:rsid w:val="00D9196D"/>
    <w:rsid w:val="00D91F28"/>
    <w:rsid w:val="00D92982"/>
    <w:rsid w:val="00D943A7"/>
    <w:rsid w:val="00D97C80"/>
    <w:rsid w:val="00DA192D"/>
    <w:rsid w:val="00DA253B"/>
    <w:rsid w:val="00DA305E"/>
    <w:rsid w:val="00DA5417"/>
    <w:rsid w:val="00DA56E8"/>
    <w:rsid w:val="00DA60B9"/>
    <w:rsid w:val="00DA74B5"/>
    <w:rsid w:val="00DB036A"/>
    <w:rsid w:val="00DB0A9F"/>
    <w:rsid w:val="00DB2A06"/>
    <w:rsid w:val="00DB377D"/>
    <w:rsid w:val="00DB3865"/>
    <w:rsid w:val="00DB3A80"/>
    <w:rsid w:val="00DC2D36"/>
    <w:rsid w:val="00DC53EF"/>
    <w:rsid w:val="00DC58D3"/>
    <w:rsid w:val="00DC5D18"/>
    <w:rsid w:val="00DC614D"/>
    <w:rsid w:val="00DC6EEE"/>
    <w:rsid w:val="00DC7AF0"/>
    <w:rsid w:val="00DC7F8B"/>
    <w:rsid w:val="00DD04D8"/>
    <w:rsid w:val="00DD18E9"/>
    <w:rsid w:val="00DD1CC2"/>
    <w:rsid w:val="00DD1F80"/>
    <w:rsid w:val="00DD7902"/>
    <w:rsid w:val="00DE430C"/>
    <w:rsid w:val="00DE4BB4"/>
    <w:rsid w:val="00DE5608"/>
    <w:rsid w:val="00DE58D0"/>
    <w:rsid w:val="00DE6338"/>
    <w:rsid w:val="00DE654F"/>
    <w:rsid w:val="00DE7002"/>
    <w:rsid w:val="00DF0B6E"/>
    <w:rsid w:val="00DF15E0"/>
    <w:rsid w:val="00DF2ECC"/>
    <w:rsid w:val="00DF37A0"/>
    <w:rsid w:val="00DF3DF2"/>
    <w:rsid w:val="00DF52A7"/>
    <w:rsid w:val="00DF6377"/>
    <w:rsid w:val="00E006C0"/>
    <w:rsid w:val="00E00D48"/>
    <w:rsid w:val="00E02015"/>
    <w:rsid w:val="00E0259A"/>
    <w:rsid w:val="00E04B45"/>
    <w:rsid w:val="00E05663"/>
    <w:rsid w:val="00E078CF"/>
    <w:rsid w:val="00E110E7"/>
    <w:rsid w:val="00E1155F"/>
    <w:rsid w:val="00E11B20"/>
    <w:rsid w:val="00E13290"/>
    <w:rsid w:val="00E13EA2"/>
    <w:rsid w:val="00E169F5"/>
    <w:rsid w:val="00E1784D"/>
    <w:rsid w:val="00E17DCA"/>
    <w:rsid w:val="00E17FA2"/>
    <w:rsid w:val="00E22330"/>
    <w:rsid w:val="00E22FA3"/>
    <w:rsid w:val="00E30B5A"/>
    <w:rsid w:val="00E3123D"/>
    <w:rsid w:val="00E31461"/>
    <w:rsid w:val="00E31548"/>
    <w:rsid w:val="00E31D43"/>
    <w:rsid w:val="00E32608"/>
    <w:rsid w:val="00E330ED"/>
    <w:rsid w:val="00E34188"/>
    <w:rsid w:val="00E34B6E"/>
    <w:rsid w:val="00E35559"/>
    <w:rsid w:val="00E35B5E"/>
    <w:rsid w:val="00E36F46"/>
    <w:rsid w:val="00E371C4"/>
    <w:rsid w:val="00E3723A"/>
    <w:rsid w:val="00E37860"/>
    <w:rsid w:val="00E4073D"/>
    <w:rsid w:val="00E407EF"/>
    <w:rsid w:val="00E426B1"/>
    <w:rsid w:val="00E43420"/>
    <w:rsid w:val="00E446F1"/>
    <w:rsid w:val="00E44AE1"/>
    <w:rsid w:val="00E45A7D"/>
    <w:rsid w:val="00E45B1D"/>
    <w:rsid w:val="00E46886"/>
    <w:rsid w:val="00E47AEF"/>
    <w:rsid w:val="00E5032B"/>
    <w:rsid w:val="00E53B75"/>
    <w:rsid w:val="00E54E3B"/>
    <w:rsid w:val="00E55A1A"/>
    <w:rsid w:val="00E55A8C"/>
    <w:rsid w:val="00E57565"/>
    <w:rsid w:val="00E57D78"/>
    <w:rsid w:val="00E60886"/>
    <w:rsid w:val="00E60AD7"/>
    <w:rsid w:val="00E61390"/>
    <w:rsid w:val="00E61485"/>
    <w:rsid w:val="00E62135"/>
    <w:rsid w:val="00E63838"/>
    <w:rsid w:val="00E64434"/>
    <w:rsid w:val="00E65360"/>
    <w:rsid w:val="00E654C4"/>
    <w:rsid w:val="00E66FCF"/>
    <w:rsid w:val="00E67689"/>
    <w:rsid w:val="00E67C51"/>
    <w:rsid w:val="00E72EFC"/>
    <w:rsid w:val="00E73901"/>
    <w:rsid w:val="00E73C82"/>
    <w:rsid w:val="00E758EC"/>
    <w:rsid w:val="00E76EE5"/>
    <w:rsid w:val="00E8234C"/>
    <w:rsid w:val="00E8395F"/>
    <w:rsid w:val="00E83AA9"/>
    <w:rsid w:val="00E84E78"/>
    <w:rsid w:val="00E85928"/>
    <w:rsid w:val="00E86697"/>
    <w:rsid w:val="00E86940"/>
    <w:rsid w:val="00E87822"/>
    <w:rsid w:val="00E90395"/>
    <w:rsid w:val="00E90532"/>
    <w:rsid w:val="00E9059A"/>
    <w:rsid w:val="00E90E49"/>
    <w:rsid w:val="00E91201"/>
    <w:rsid w:val="00E917F9"/>
    <w:rsid w:val="00E91FD9"/>
    <w:rsid w:val="00E92348"/>
    <w:rsid w:val="00E9291C"/>
    <w:rsid w:val="00E934F0"/>
    <w:rsid w:val="00E93EA7"/>
    <w:rsid w:val="00E93FFE"/>
    <w:rsid w:val="00E94F8A"/>
    <w:rsid w:val="00E96AF9"/>
    <w:rsid w:val="00EA6E22"/>
    <w:rsid w:val="00EA7A41"/>
    <w:rsid w:val="00EB077B"/>
    <w:rsid w:val="00EB2806"/>
    <w:rsid w:val="00EB2E7F"/>
    <w:rsid w:val="00EB3C37"/>
    <w:rsid w:val="00EB4EA2"/>
    <w:rsid w:val="00EB6348"/>
    <w:rsid w:val="00EC00C5"/>
    <w:rsid w:val="00EC01C9"/>
    <w:rsid w:val="00EC24D5"/>
    <w:rsid w:val="00EC261D"/>
    <w:rsid w:val="00EC27C6"/>
    <w:rsid w:val="00EC4207"/>
    <w:rsid w:val="00EC43A7"/>
    <w:rsid w:val="00EC45D3"/>
    <w:rsid w:val="00EC505C"/>
    <w:rsid w:val="00EC52AD"/>
    <w:rsid w:val="00EC5653"/>
    <w:rsid w:val="00EC56BD"/>
    <w:rsid w:val="00EC5BE0"/>
    <w:rsid w:val="00EC6503"/>
    <w:rsid w:val="00EC71CE"/>
    <w:rsid w:val="00ED0CD1"/>
    <w:rsid w:val="00ED1006"/>
    <w:rsid w:val="00ED163E"/>
    <w:rsid w:val="00ED2383"/>
    <w:rsid w:val="00ED24ED"/>
    <w:rsid w:val="00ED5C5E"/>
    <w:rsid w:val="00EE0825"/>
    <w:rsid w:val="00EE1B9A"/>
    <w:rsid w:val="00EE1C99"/>
    <w:rsid w:val="00EE293A"/>
    <w:rsid w:val="00EE30D5"/>
    <w:rsid w:val="00EE4B77"/>
    <w:rsid w:val="00EE68BB"/>
    <w:rsid w:val="00EE6B18"/>
    <w:rsid w:val="00EF18FE"/>
    <w:rsid w:val="00EF40F1"/>
    <w:rsid w:val="00EF4D14"/>
    <w:rsid w:val="00EF540B"/>
    <w:rsid w:val="00EF5731"/>
    <w:rsid w:val="00EF5787"/>
    <w:rsid w:val="00EF5C65"/>
    <w:rsid w:val="00EF60D0"/>
    <w:rsid w:val="00EF6495"/>
    <w:rsid w:val="00EF664D"/>
    <w:rsid w:val="00EF6ADE"/>
    <w:rsid w:val="00EF79FD"/>
    <w:rsid w:val="00EF7F75"/>
    <w:rsid w:val="00F02B20"/>
    <w:rsid w:val="00F0522F"/>
    <w:rsid w:val="00F0528D"/>
    <w:rsid w:val="00F06C67"/>
    <w:rsid w:val="00F06DFD"/>
    <w:rsid w:val="00F071D1"/>
    <w:rsid w:val="00F07533"/>
    <w:rsid w:val="00F078E3"/>
    <w:rsid w:val="00F10629"/>
    <w:rsid w:val="00F1168C"/>
    <w:rsid w:val="00F1197E"/>
    <w:rsid w:val="00F130F9"/>
    <w:rsid w:val="00F14A27"/>
    <w:rsid w:val="00F14D7F"/>
    <w:rsid w:val="00F15FA5"/>
    <w:rsid w:val="00F169C3"/>
    <w:rsid w:val="00F209B7"/>
    <w:rsid w:val="00F233BA"/>
    <w:rsid w:val="00F2376F"/>
    <w:rsid w:val="00F243D8"/>
    <w:rsid w:val="00F2670C"/>
    <w:rsid w:val="00F271D4"/>
    <w:rsid w:val="00F30828"/>
    <w:rsid w:val="00F30960"/>
    <w:rsid w:val="00F313D6"/>
    <w:rsid w:val="00F32D98"/>
    <w:rsid w:val="00F336AD"/>
    <w:rsid w:val="00F40827"/>
    <w:rsid w:val="00F40F0C"/>
    <w:rsid w:val="00F420B9"/>
    <w:rsid w:val="00F43FBA"/>
    <w:rsid w:val="00F44948"/>
    <w:rsid w:val="00F44BC3"/>
    <w:rsid w:val="00F46204"/>
    <w:rsid w:val="00F4766C"/>
    <w:rsid w:val="00F5060E"/>
    <w:rsid w:val="00F507D1"/>
    <w:rsid w:val="00F519CE"/>
    <w:rsid w:val="00F51ADA"/>
    <w:rsid w:val="00F53499"/>
    <w:rsid w:val="00F54C99"/>
    <w:rsid w:val="00F56662"/>
    <w:rsid w:val="00F56827"/>
    <w:rsid w:val="00F60203"/>
    <w:rsid w:val="00F607C5"/>
    <w:rsid w:val="00F60DEA"/>
    <w:rsid w:val="00F615B1"/>
    <w:rsid w:val="00F62F89"/>
    <w:rsid w:val="00F6302A"/>
    <w:rsid w:val="00F63950"/>
    <w:rsid w:val="00F64AFB"/>
    <w:rsid w:val="00F64C2B"/>
    <w:rsid w:val="00F651BE"/>
    <w:rsid w:val="00F67B11"/>
    <w:rsid w:val="00F67F53"/>
    <w:rsid w:val="00F703BE"/>
    <w:rsid w:val="00F71F69"/>
    <w:rsid w:val="00F72540"/>
    <w:rsid w:val="00F72B72"/>
    <w:rsid w:val="00F74BB9"/>
    <w:rsid w:val="00F75582"/>
    <w:rsid w:val="00F75DFE"/>
    <w:rsid w:val="00F76EFA"/>
    <w:rsid w:val="00F77359"/>
    <w:rsid w:val="00F804BE"/>
    <w:rsid w:val="00F80CBC"/>
    <w:rsid w:val="00F817CE"/>
    <w:rsid w:val="00F81D68"/>
    <w:rsid w:val="00F82A91"/>
    <w:rsid w:val="00F8456C"/>
    <w:rsid w:val="00F859D8"/>
    <w:rsid w:val="00F868F5"/>
    <w:rsid w:val="00F86AB4"/>
    <w:rsid w:val="00F86BDC"/>
    <w:rsid w:val="00F9056A"/>
    <w:rsid w:val="00F90F8D"/>
    <w:rsid w:val="00F9111C"/>
    <w:rsid w:val="00F92782"/>
    <w:rsid w:val="00F933A6"/>
    <w:rsid w:val="00F93AA9"/>
    <w:rsid w:val="00F93F43"/>
    <w:rsid w:val="00F96985"/>
    <w:rsid w:val="00F97838"/>
    <w:rsid w:val="00FA23E4"/>
    <w:rsid w:val="00FA2BB3"/>
    <w:rsid w:val="00FA4B0A"/>
    <w:rsid w:val="00FA59C2"/>
    <w:rsid w:val="00FA7A2D"/>
    <w:rsid w:val="00FB282E"/>
    <w:rsid w:val="00FB2BB8"/>
    <w:rsid w:val="00FB2ECE"/>
    <w:rsid w:val="00FB37FA"/>
    <w:rsid w:val="00FB3A03"/>
    <w:rsid w:val="00FB3CBA"/>
    <w:rsid w:val="00FB4C80"/>
    <w:rsid w:val="00FB5C55"/>
    <w:rsid w:val="00FB6A6A"/>
    <w:rsid w:val="00FB725E"/>
    <w:rsid w:val="00FC33B5"/>
    <w:rsid w:val="00FC3956"/>
    <w:rsid w:val="00FC5054"/>
    <w:rsid w:val="00FC7429"/>
    <w:rsid w:val="00FC7D61"/>
    <w:rsid w:val="00FD07F6"/>
    <w:rsid w:val="00FD175B"/>
    <w:rsid w:val="00FD1EC8"/>
    <w:rsid w:val="00FD22D2"/>
    <w:rsid w:val="00FD4041"/>
    <w:rsid w:val="00FD47ED"/>
    <w:rsid w:val="00FD739C"/>
    <w:rsid w:val="00FD74DB"/>
    <w:rsid w:val="00FD7660"/>
    <w:rsid w:val="00FD7799"/>
    <w:rsid w:val="00FE0655"/>
    <w:rsid w:val="00FE0FDB"/>
    <w:rsid w:val="00FE17D9"/>
    <w:rsid w:val="00FE2365"/>
    <w:rsid w:val="00FE37D7"/>
    <w:rsid w:val="00FE3813"/>
    <w:rsid w:val="00FE49D6"/>
    <w:rsid w:val="00FE4C7B"/>
    <w:rsid w:val="00FE5261"/>
    <w:rsid w:val="00FE52B0"/>
    <w:rsid w:val="00FE7151"/>
    <w:rsid w:val="00FE7336"/>
    <w:rsid w:val="00FE7725"/>
    <w:rsid w:val="00FE787C"/>
    <w:rsid w:val="00FE7AF7"/>
    <w:rsid w:val="00FF242C"/>
    <w:rsid w:val="00FF45A5"/>
    <w:rsid w:val="00FF5675"/>
    <w:rsid w:val="00FF5C91"/>
    <w:rsid w:val="00FF7D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1E6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81E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1E6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qFormat/>
    <w:rsid w:val="00C30BDF"/>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B14AE"/>
    <w:rPr>
      <w:rFonts w:asciiTheme="minorHAnsi" w:eastAsiaTheme="minorEastAsia" w:hAnsiTheme="minorHAnsi" w:cstheme="minorBidi"/>
      <w:b/>
      <w:sz w:val="22"/>
      <w:szCs w:val="22"/>
      <w:lang w:val="en-US"/>
    </w:rPr>
  </w:style>
  <w:style w:type="paragraph" w:styleId="Revision">
    <w:name w:val="Revision"/>
    <w:hidden/>
    <w:uiPriority w:val="99"/>
    <w:semiHidden/>
    <w:rsid w:val="007A0610"/>
    <w:rPr>
      <w:rFonts w:asciiTheme="minorHAnsi" w:eastAsiaTheme="minorEastAsia" w:hAnsiTheme="minorHAnsi" w:cstheme="minorBidi"/>
      <w:sz w:val="22"/>
      <w:szCs w:val="22"/>
      <w:lang w:val="en-US" w:eastAsia="zh-CN"/>
    </w:rPr>
  </w:style>
  <w:style w:type="character" w:customStyle="1" w:styleId="apple-converted-space">
    <w:name w:val="apple-converted-space"/>
    <w:qFormat/>
    <w:rsid w:val="00CC390C"/>
  </w:style>
  <w:style w:type="character" w:customStyle="1" w:styleId="TACChar">
    <w:name w:val="TAC Char"/>
    <w:link w:val="TAC"/>
    <w:qFormat/>
    <w:locked/>
    <w:rsid w:val="00681DE2"/>
    <w:rPr>
      <w:rFonts w:ascii="Arial" w:eastAsiaTheme="minorEastAsia" w:hAnsi="Arial" w:cstheme="minorBidi"/>
      <w:sz w:val="18"/>
      <w:szCs w:val="22"/>
      <w:lang w:val="x-none" w:eastAsia="x-none"/>
    </w:rPr>
  </w:style>
  <w:style w:type="character" w:customStyle="1" w:styleId="B3Char">
    <w:name w:val="B3 Char"/>
    <w:rsid w:val="006D0DBA"/>
    <w:rPr>
      <w:lang w:val="en-GB" w:eastAsia="en-US"/>
    </w:rPr>
  </w:style>
  <w:style w:type="character" w:styleId="PlaceholderText">
    <w:name w:val="Placeholder Text"/>
    <w:basedOn w:val="DefaultParagraphFont"/>
    <w:uiPriority w:val="99"/>
    <w:semiHidden/>
    <w:rsid w:val="001130A6"/>
    <w:rPr>
      <w:color w:val="808080"/>
    </w:rPr>
  </w:style>
  <w:style w:type="paragraph" w:customStyle="1" w:styleId="paragraph">
    <w:name w:val="paragraph"/>
    <w:basedOn w:val="Normal"/>
    <w:rsid w:val="00A417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4176F"/>
  </w:style>
  <w:style w:type="character" w:customStyle="1" w:styleId="eop">
    <w:name w:val="eop"/>
    <w:basedOn w:val="DefaultParagraphFont"/>
    <w:rsid w:val="00A4176F"/>
  </w:style>
  <w:style w:type="character" w:styleId="UnresolvedMention">
    <w:name w:val="Unresolved Mention"/>
    <w:basedOn w:val="DefaultParagraphFont"/>
    <w:uiPriority w:val="99"/>
    <w:semiHidden/>
    <w:unhideWhenUsed/>
    <w:rsid w:val="00882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43116">
      <w:bodyDiv w:val="1"/>
      <w:marLeft w:val="0"/>
      <w:marRight w:val="0"/>
      <w:marTop w:val="0"/>
      <w:marBottom w:val="0"/>
      <w:divBdr>
        <w:top w:val="none" w:sz="0" w:space="0" w:color="auto"/>
        <w:left w:val="none" w:sz="0" w:space="0" w:color="auto"/>
        <w:bottom w:val="none" w:sz="0" w:space="0" w:color="auto"/>
        <w:right w:val="none" w:sz="0" w:space="0" w:color="auto"/>
      </w:divBdr>
    </w:div>
    <w:div w:id="674116097">
      <w:bodyDiv w:val="1"/>
      <w:marLeft w:val="0"/>
      <w:marRight w:val="0"/>
      <w:marTop w:val="0"/>
      <w:marBottom w:val="0"/>
      <w:divBdr>
        <w:top w:val="none" w:sz="0" w:space="0" w:color="auto"/>
        <w:left w:val="none" w:sz="0" w:space="0" w:color="auto"/>
        <w:bottom w:val="none" w:sz="0" w:space="0" w:color="auto"/>
        <w:right w:val="none" w:sz="0" w:space="0" w:color="auto"/>
      </w:divBdr>
    </w:div>
    <w:div w:id="872422039">
      <w:bodyDiv w:val="1"/>
      <w:marLeft w:val="0"/>
      <w:marRight w:val="0"/>
      <w:marTop w:val="0"/>
      <w:marBottom w:val="0"/>
      <w:divBdr>
        <w:top w:val="none" w:sz="0" w:space="0" w:color="auto"/>
        <w:left w:val="none" w:sz="0" w:space="0" w:color="auto"/>
        <w:bottom w:val="none" w:sz="0" w:space="0" w:color="auto"/>
        <w:right w:val="none" w:sz="0" w:space="0" w:color="auto"/>
      </w:divBdr>
    </w:div>
    <w:div w:id="930432198">
      <w:bodyDiv w:val="1"/>
      <w:marLeft w:val="0"/>
      <w:marRight w:val="0"/>
      <w:marTop w:val="0"/>
      <w:marBottom w:val="0"/>
      <w:divBdr>
        <w:top w:val="none" w:sz="0" w:space="0" w:color="auto"/>
        <w:left w:val="none" w:sz="0" w:space="0" w:color="auto"/>
        <w:bottom w:val="none" w:sz="0" w:space="0" w:color="auto"/>
        <w:right w:val="none" w:sz="0" w:space="0" w:color="auto"/>
      </w:divBdr>
    </w:div>
    <w:div w:id="1170484060">
      <w:bodyDiv w:val="1"/>
      <w:marLeft w:val="0"/>
      <w:marRight w:val="0"/>
      <w:marTop w:val="0"/>
      <w:marBottom w:val="0"/>
      <w:divBdr>
        <w:top w:val="none" w:sz="0" w:space="0" w:color="auto"/>
        <w:left w:val="none" w:sz="0" w:space="0" w:color="auto"/>
        <w:bottom w:val="none" w:sz="0" w:space="0" w:color="auto"/>
        <w:right w:val="none" w:sz="0" w:space="0" w:color="auto"/>
      </w:divBdr>
    </w:div>
    <w:div w:id="1334064204">
      <w:bodyDiv w:val="1"/>
      <w:marLeft w:val="0"/>
      <w:marRight w:val="0"/>
      <w:marTop w:val="0"/>
      <w:marBottom w:val="0"/>
      <w:divBdr>
        <w:top w:val="none" w:sz="0" w:space="0" w:color="auto"/>
        <w:left w:val="none" w:sz="0" w:space="0" w:color="auto"/>
        <w:bottom w:val="none" w:sz="0" w:space="0" w:color="auto"/>
        <w:right w:val="none" w:sz="0" w:space="0" w:color="auto"/>
      </w:divBdr>
    </w:div>
    <w:div w:id="1408184828">
      <w:bodyDiv w:val="1"/>
      <w:marLeft w:val="0"/>
      <w:marRight w:val="0"/>
      <w:marTop w:val="0"/>
      <w:marBottom w:val="0"/>
      <w:divBdr>
        <w:top w:val="none" w:sz="0" w:space="0" w:color="auto"/>
        <w:left w:val="none" w:sz="0" w:space="0" w:color="auto"/>
        <w:bottom w:val="none" w:sz="0" w:space="0" w:color="auto"/>
        <w:right w:val="none" w:sz="0" w:space="0" w:color="auto"/>
      </w:divBdr>
    </w:div>
    <w:div w:id="1454061726">
      <w:bodyDiv w:val="1"/>
      <w:marLeft w:val="0"/>
      <w:marRight w:val="0"/>
      <w:marTop w:val="0"/>
      <w:marBottom w:val="0"/>
      <w:divBdr>
        <w:top w:val="none" w:sz="0" w:space="0" w:color="auto"/>
        <w:left w:val="none" w:sz="0" w:space="0" w:color="auto"/>
        <w:bottom w:val="none" w:sz="0" w:space="0" w:color="auto"/>
        <w:right w:val="none" w:sz="0" w:space="0" w:color="auto"/>
      </w:divBdr>
    </w:div>
    <w:div w:id="1517764904">
      <w:bodyDiv w:val="1"/>
      <w:marLeft w:val="0"/>
      <w:marRight w:val="0"/>
      <w:marTop w:val="0"/>
      <w:marBottom w:val="0"/>
      <w:divBdr>
        <w:top w:val="none" w:sz="0" w:space="0" w:color="auto"/>
        <w:left w:val="none" w:sz="0" w:space="0" w:color="auto"/>
        <w:bottom w:val="none" w:sz="0" w:space="0" w:color="auto"/>
        <w:right w:val="none" w:sz="0" w:space="0" w:color="auto"/>
      </w:divBdr>
    </w:div>
    <w:div w:id="1547793529">
      <w:bodyDiv w:val="1"/>
      <w:marLeft w:val="0"/>
      <w:marRight w:val="0"/>
      <w:marTop w:val="0"/>
      <w:marBottom w:val="0"/>
      <w:divBdr>
        <w:top w:val="none" w:sz="0" w:space="0" w:color="auto"/>
        <w:left w:val="none" w:sz="0" w:space="0" w:color="auto"/>
        <w:bottom w:val="none" w:sz="0" w:space="0" w:color="auto"/>
        <w:right w:val="none" w:sz="0" w:space="0" w:color="auto"/>
      </w:divBdr>
    </w:div>
    <w:div w:id="1655376656">
      <w:bodyDiv w:val="1"/>
      <w:marLeft w:val="0"/>
      <w:marRight w:val="0"/>
      <w:marTop w:val="0"/>
      <w:marBottom w:val="0"/>
      <w:divBdr>
        <w:top w:val="none" w:sz="0" w:space="0" w:color="auto"/>
        <w:left w:val="none" w:sz="0" w:space="0" w:color="auto"/>
        <w:bottom w:val="none" w:sz="0" w:space="0" w:color="auto"/>
        <w:right w:val="none" w:sz="0" w:space="0" w:color="auto"/>
      </w:divBdr>
    </w:div>
    <w:div w:id="1783652230">
      <w:bodyDiv w:val="1"/>
      <w:marLeft w:val="0"/>
      <w:marRight w:val="0"/>
      <w:marTop w:val="0"/>
      <w:marBottom w:val="0"/>
      <w:divBdr>
        <w:top w:val="none" w:sz="0" w:space="0" w:color="auto"/>
        <w:left w:val="none" w:sz="0" w:space="0" w:color="auto"/>
        <w:bottom w:val="none" w:sz="0" w:space="0" w:color="auto"/>
        <w:right w:val="none" w:sz="0" w:space="0" w:color="auto"/>
      </w:divBdr>
    </w:div>
    <w:div w:id="1936549324">
      <w:bodyDiv w:val="1"/>
      <w:marLeft w:val="0"/>
      <w:marRight w:val="0"/>
      <w:marTop w:val="0"/>
      <w:marBottom w:val="0"/>
      <w:divBdr>
        <w:top w:val="none" w:sz="0" w:space="0" w:color="auto"/>
        <w:left w:val="none" w:sz="0" w:space="0" w:color="auto"/>
        <w:bottom w:val="none" w:sz="0" w:space="0" w:color="auto"/>
        <w:right w:val="none" w:sz="0" w:space="0" w:color="auto"/>
      </w:divBdr>
    </w:div>
    <w:div w:id="20433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BDF3E-E6C2-491D-A4E9-8FBCBF917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3008</Words>
  <Characters>16592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2020-04-10T23:10:00Z</dcterms:created>
  <dcterms:modified xsi:type="dcterms:W3CDTF">2020-04-10T23:10:00Z</dcterms:modified>
  <cp:category/>
</cp:coreProperties>
</file>